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8EC" w:rsidP="00DC480F" w:rsidRDefault="00BB18EC" w14:paraId="338771DC" w14:textId="305883FA">
      <w:pPr>
        <w:spacing w:before="360" w:line="276" w:lineRule="auto"/>
        <w:sectPr w:rsidR="00BB18EC" w:rsidSect="00203F66">
          <w:headerReference w:type="default" r:id="rId11"/>
          <w:footerReference w:type="default" r:id="rId12"/>
          <w:headerReference w:type="first" r:id="rId13"/>
          <w:type w:val="continuous"/>
          <w:pgSz w:w="11906" w:h="16838" w:orient="portrait" w:code="9"/>
          <w:pgMar w:top="0" w:right="0" w:bottom="0" w:left="0" w:header="0" w:footer="0" w:gutter="0"/>
          <w:cols w:space="720"/>
          <w:formProt w:val="0"/>
          <w:titlePg/>
          <w:docGrid w:linePitch="272"/>
        </w:sectPr>
      </w:pPr>
    </w:p>
    <w:p w:rsidRPr="00C207ED" w:rsidR="004C67FE" w:rsidP="004C67FE" w:rsidRDefault="004C67FE" w14:paraId="064BE471" w14:textId="393764A7">
      <w:pPr>
        <w:autoSpaceDE w:val="0"/>
        <w:autoSpaceDN w:val="0"/>
        <w:adjustRightInd w:val="0"/>
        <w:rPr>
          <w:rFonts w:cs="Arial"/>
          <w:bCs/>
          <w:color w:val="000000"/>
          <w:sz w:val="22"/>
          <w:szCs w:val="22"/>
          <w:lang w:eastAsia="de-DE"/>
        </w:rPr>
      </w:pPr>
    </w:p>
    <w:p w:rsidRPr="00375C75" w:rsidR="006325B7" w:rsidP="006325B7" w:rsidRDefault="006325B7" w14:paraId="0E8F5BE8" w14:textId="77777777">
      <w:pPr>
        <w:framePr w:w="2654" w:h="2761" w:hSpace="142" w:wrap="around" w:hAnchor="page" w:vAnchor="text" w:x="8637" w:y="134" w:hRule="exact"/>
        <w:spacing w:line="250" w:lineRule="exact"/>
        <w:rPr>
          <w:rFonts w:cs="Arial"/>
          <w:color w:val="A3A3A3"/>
          <w:sz w:val="14"/>
          <w:szCs w:val="14"/>
          <w:lang w:val="en-IE"/>
        </w:rPr>
      </w:pPr>
      <w:bookmarkStart w:name="_Hlk514321355" w:id="0"/>
      <w:r w:rsidRPr="00375C75">
        <w:rPr>
          <w:rFonts w:cs="Arial"/>
          <w:color w:val="A3A3A3"/>
          <w:sz w:val="14"/>
          <w:szCs w:val="14"/>
          <w:lang w:val="en-IE"/>
        </w:rPr>
        <w:t>Panasonic Industry Europe GmbH</w:t>
      </w:r>
    </w:p>
    <w:p w:rsidRPr="00375C75" w:rsidR="006325B7" w:rsidP="006325B7" w:rsidRDefault="006325B7" w14:paraId="2CC592F9" w14:textId="77777777">
      <w:pPr>
        <w:framePr w:w="2654" w:h="2761" w:hSpace="142" w:wrap="around" w:hAnchor="page" w:vAnchor="text" w:x="8637" w:y="134" w:hRule="exact"/>
        <w:spacing w:line="250" w:lineRule="exact"/>
        <w:rPr>
          <w:rFonts w:cs="Arial"/>
          <w:color w:val="A3A3A3"/>
          <w:sz w:val="14"/>
          <w:szCs w:val="14"/>
          <w:lang w:val="en-US"/>
        </w:rPr>
      </w:pPr>
      <w:r w:rsidRPr="00375C75">
        <w:rPr>
          <w:rFonts w:cs="Arial"/>
          <w:color w:val="A3A3A3"/>
          <w:sz w:val="14"/>
          <w:szCs w:val="14"/>
          <w:lang w:val="en-US"/>
        </w:rPr>
        <w:t>Caroline-Herschel-Strasse 100</w:t>
      </w:r>
    </w:p>
    <w:p w:rsidRPr="000D68A8" w:rsidR="006325B7" w:rsidP="006325B7" w:rsidRDefault="006325B7" w14:paraId="32A41D12" w14:textId="77777777">
      <w:pPr>
        <w:framePr w:w="2654" w:h="2761" w:hSpace="142" w:wrap="around" w:hAnchor="page" w:vAnchor="text" w:x="8637" w:y="134" w:hRule="exact"/>
        <w:spacing w:line="250" w:lineRule="exact"/>
        <w:rPr>
          <w:rFonts w:cs="Arial"/>
          <w:color w:val="A3A3A3"/>
          <w:sz w:val="14"/>
          <w:szCs w:val="14"/>
          <w:lang w:val="sv-SE"/>
        </w:rPr>
      </w:pPr>
      <w:r w:rsidRPr="000D68A8">
        <w:rPr>
          <w:rFonts w:cs="Arial"/>
          <w:color w:val="A3A3A3"/>
          <w:sz w:val="14"/>
          <w:szCs w:val="14"/>
          <w:lang w:val="sv-SE"/>
        </w:rPr>
        <w:t>85521 Ottobrunn, Germany</w:t>
      </w:r>
    </w:p>
    <w:p w:rsidRPr="000D68A8" w:rsidR="006325B7" w:rsidP="006325B7" w:rsidRDefault="006325B7" w14:paraId="5CFC015F" w14:textId="77777777">
      <w:pPr>
        <w:framePr w:w="2654" w:h="2761" w:hSpace="142" w:wrap="around" w:hAnchor="page" w:vAnchor="text" w:x="8637" w:y="134" w:hRule="exact"/>
        <w:rPr>
          <w:rStyle w:val="Hyperlink"/>
          <w:rFonts w:cs="Arial"/>
          <w:color w:val="A3A3A3"/>
          <w:sz w:val="14"/>
          <w:szCs w:val="14"/>
          <w:lang w:val="sv-SE"/>
        </w:rPr>
      </w:pPr>
      <w:hyperlink w:history="1" r:id="rId14">
        <w:r w:rsidRPr="000D68A8">
          <w:rPr>
            <w:rStyle w:val="Hyperlink"/>
            <w:rFonts w:cs="Arial"/>
            <w:color w:val="A3A3A3"/>
            <w:sz w:val="14"/>
            <w:szCs w:val="14"/>
            <w:lang w:val="sv-SE"/>
          </w:rPr>
          <w:t>http://industry.panasonic.eu</w:t>
        </w:r>
      </w:hyperlink>
    </w:p>
    <w:p w:rsidRPr="000D68A8" w:rsidR="006325B7" w:rsidP="006325B7" w:rsidRDefault="006325B7" w14:paraId="4ACD7E71" w14:textId="77777777">
      <w:pPr>
        <w:framePr w:w="2654" w:h="2761" w:hSpace="142" w:wrap="around" w:hAnchor="page" w:vAnchor="text" w:x="8637" w:y="134" w:hRule="exact"/>
        <w:rPr>
          <w:rStyle w:val="Hyperlink"/>
          <w:rFonts w:cs="Arial"/>
          <w:color w:val="A3A3A3"/>
          <w:sz w:val="14"/>
          <w:szCs w:val="14"/>
          <w:lang w:val="sv-SE"/>
        </w:rPr>
      </w:pPr>
    </w:p>
    <w:p w:rsidR="006325B7" w:rsidP="006325B7" w:rsidRDefault="006325B7" w14:paraId="563E0F52" w14:textId="77777777">
      <w:pPr>
        <w:framePr w:w="2654" w:h="2761" w:hSpace="142" w:wrap="around" w:hAnchor="page" w:vAnchor="text" w:x="8637" w:y="134" w:hRule="exact"/>
        <w:spacing w:line="250" w:lineRule="exact"/>
        <w:rPr>
          <w:rFonts w:cs="Arial"/>
          <w:color w:val="A3A3A3"/>
          <w:sz w:val="14"/>
          <w:szCs w:val="14"/>
          <w:lang w:val="en-US"/>
        </w:rPr>
      </w:pPr>
      <w:r w:rsidRPr="2A7C6B6A">
        <w:rPr>
          <w:rFonts w:cs="Arial"/>
          <w:color w:val="A3A3A3"/>
          <w:sz w:val="14"/>
          <w:szCs w:val="14"/>
          <w:lang w:val="en-US"/>
        </w:rPr>
        <w:t>Press contact:</w:t>
      </w:r>
      <w:r w:rsidRPr="006325B7">
        <w:rPr>
          <w:rFonts w:cs="Arial"/>
          <w:color w:val="A3A3A3"/>
          <w:sz w:val="14"/>
          <w:szCs w:val="14"/>
          <w:lang w:val="en-US"/>
        </w:rPr>
        <w:t xml:space="preserve"> </w:t>
      </w:r>
      <w:r w:rsidRPr="006325B7">
        <w:rPr>
          <w:rFonts w:cs="Arial"/>
          <w:color w:val="A3A3A3"/>
          <w:sz w:val="14"/>
          <w:szCs w:val="14"/>
          <w:lang w:val="en-US"/>
        </w:rPr>
        <w:t>Veronika Stahl</w:t>
      </w:r>
      <w:r w:rsidRPr="006325B7">
        <w:rPr>
          <w:lang w:val="en-US"/>
        </w:rPr>
        <w:br/>
      </w:r>
      <w:r w:rsidRPr="006325B7">
        <w:rPr>
          <w:rFonts w:cs="Arial"/>
          <w:color w:val="A3A3A3"/>
          <w:sz w:val="14"/>
          <w:szCs w:val="14"/>
          <w:lang w:val="en-US"/>
        </w:rPr>
        <w:t xml:space="preserve">Email: Veronika.stahl@eu.panasonic.com </w:t>
      </w:r>
    </w:p>
    <w:p w:rsidRPr="006325B7" w:rsidR="006325B7" w:rsidP="006325B7" w:rsidRDefault="006325B7" w14:paraId="25DE90DC" w14:textId="77777777">
      <w:pPr>
        <w:framePr w:w="2654" w:h="2761" w:hSpace="142" w:wrap="around" w:hAnchor="page" w:vAnchor="text" w:x="8637" w:y="134" w:hRule="exact"/>
        <w:spacing w:line="250" w:lineRule="exact"/>
        <w:rPr>
          <w:lang w:val="en-US"/>
        </w:rPr>
      </w:pPr>
      <w:r w:rsidRPr="2A7C6B6A">
        <w:rPr>
          <w:rFonts w:cs="Arial"/>
          <w:color w:val="A3A3A3"/>
          <w:sz w:val="14"/>
          <w:szCs w:val="14"/>
          <w:lang w:val="en-US"/>
        </w:rPr>
        <w:t>Phone: ++49-89 453542412</w:t>
      </w:r>
    </w:p>
    <w:p w:rsidRPr="006325B7" w:rsidR="006325B7" w:rsidP="006325B7" w:rsidRDefault="006325B7" w14:paraId="5228C85B" w14:textId="66681A1E">
      <w:pPr>
        <w:framePr w:w="2654" w:h="2761" w:hSpace="142" w:wrap="around" w:hAnchor="page" w:vAnchor="text" w:x="8637" w:y="134" w:hRule="exact"/>
        <w:spacing w:line="250" w:lineRule="exact"/>
        <w:rPr>
          <w:rFonts w:cs="Arial"/>
          <w:color w:val="A3A3A3"/>
          <w:sz w:val="14"/>
          <w:szCs w:val="14"/>
          <w:lang w:val="en-US"/>
        </w:rPr>
      </w:pPr>
      <w:hyperlink w:history="1" r:id="rId15">
        <w:r w:rsidRPr="00EA201E">
          <w:rPr>
            <w:rStyle w:val="Hyperlink"/>
            <w:rFonts w:cs="Arial"/>
            <w:color w:val="A3A3A3"/>
            <w:sz w:val="14"/>
            <w:szCs w:val="14"/>
            <w:lang w:val="en-US"/>
          </w:rPr>
          <w:t>http://industry.panasonic.eu</w:t>
        </w:r>
      </w:hyperlink>
      <w:r w:rsidRPr="006325B7">
        <w:rPr>
          <w:rFonts w:cs="Arial"/>
          <w:color w:val="A3A3A3"/>
          <w:sz w:val="14"/>
          <w:szCs w:val="14"/>
          <w:lang w:val="en-US"/>
        </w:rPr>
        <w:t xml:space="preserve"> </w:t>
      </w:r>
    </w:p>
    <w:p w:rsidRPr="006325B7" w:rsidR="006325B7" w:rsidP="006325B7" w:rsidRDefault="006325B7" w14:paraId="4878823A" w14:textId="019B2A5F">
      <w:pPr>
        <w:framePr w:w="2654" w:h="2761" w:hSpace="142" w:wrap="around" w:hAnchor="page" w:vAnchor="text" w:x="8637" w:y="134" w:hRule="exact"/>
        <w:spacing w:line="250" w:lineRule="exact"/>
        <w:rPr>
          <w:rFonts w:cs="Arial"/>
          <w:color w:val="A3A3A3"/>
          <w:sz w:val="14"/>
          <w:szCs w:val="14"/>
          <w:lang w:val="en-US"/>
        </w:rPr>
      </w:pPr>
    </w:p>
    <w:p w:rsidRPr="006325B7" w:rsidR="004C67FE" w:rsidP="004C67FE" w:rsidRDefault="004C67FE" w14:paraId="67E82C1F" w14:textId="77777777">
      <w:pPr>
        <w:autoSpaceDE w:val="0"/>
        <w:autoSpaceDN w:val="0"/>
        <w:adjustRightInd w:val="0"/>
        <w:rPr>
          <w:rFonts w:cs="Arial"/>
          <w:b/>
          <w:bCs/>
          <w:color w:val="000000"/>
          <w:sz w:val="22"/>
          <w:szCs w:val="22"/>
          <w:lang w:eastAsia="de-DE"/>
        </w:rPr>
      </w:pPr>
    </w:p>
    <w:p w:rsidRPr="006325B7" w:rsidR="00D1276D" w:rsidP="004834E4" w:rsidRDefault="00D1276D" w14:paraId="23BB02CD" w14:textId="3049B608">
      <w:pPr>
        <w:pStyle w:val="presssubheadline"/>
        <w:jc w:val="center"/>
        <w:rPr>
          <w:b/>
          <w:bCs/>
          <w:color w:val="4074B5"/>
          <w:sz w:val="32"/>
          <w:szCs w:val="32"/>
          <w:lang w:val="de-DE"/>
        </w:rPr>
      </w:pPr>
    </w:p>
    <w:p w:rsidR="006325B7" w:rsidP="004834E4" w:rsidRDefault="006325B7" w14:paraId="688237FC" w14:textId="77777777">
      <w:pPr>
        <w:pStyle w:val="presssubheadline"/>
        <w:jc w:val="center"/>
        <w:rPr>
          <w:b/>
          <w:bCs/>
          <w:color w:val="4074B5"/>
          <w:sz w:val="32"/>
          <w:szCs w:val="32"/>
          <w:lang w:val="en-GB"/>
        </w:rPr>
      </w:pPr>
    </w:p>
    <w:p w:rsidR="006325B7" w:rsidP="004834E4" w:rsidRDefault="006325B7" w14:paraId="3EF1A298" w14:textId="77777777">
      <w:pPr>
        <w:pStyle w:val="presssubheadline"/>
        <w:jc w:val="center"/>
        <w:rPr>
          <w:b/>
          <w:bCs/>
          <w:color w:val="4074B5"/>
          <w:sz w:val="32"/>
          <w:szCs w:val="32"/>
          <w:lang w:val="en-GB"/>
        </w:rPr>
      </w:pPr>
    </w:p>
    <w:p w:rsidR="006325B7" w:rsidP="004834E4" w:rsidRDefault="006325B7" w14:paraId="2DF2D522" w14:textId="77777777">
      <w:pPr>
        <w:pStyle w:val="presssubheadline"/>
        <w:jc w:val="center"/>
        <w:rPr>
          <w:b/>
          <w:bCs/>
          <w:color w:val="4074B5"/>
          <w:sz w:val="32"/>
          <w:szCs w:val="32"/>
          <w:lang w:val="en-GB"/>
        </w:rPr>
      </w:pPr>
    </w:p>
    <w:p w:rsidR="006325B7" w:rsidP="004834E4" w:rsidRDefault="006325B7" w14:paraId="5EB78442" w14:textId="77777777">
      <w:pPr>
        <w:pStyle w:val="presssubheadline"/>
        <w:jc w:val="center"/>
        <w:rPr>
          <w:b/>
          <w:bCs/>
          <w:color w:val="4074B5"/>
          <w:sz w:val="32"/>
          <w:szCs w:val="32"/>
          <w:lang w:val="en-GB"/>
        </w:rPr>
      </w:pPr>
    </w:p>
    <w:p w:rsidR="006325B7" w:rsidP="004834E4" w:rsidRDefault="006325B7" w14:paraId="2B773489" w14:textId="77777777">
      <w:pPr>
        <w:pStyle w:val="presssubheadline"/>
        <w:jc w:val="center"/>
        <w:rPr>
          <w:b/>
          <w:bCs/>
          <w:color w:val="4074B5"/>
          <w:sz w:val="32"/>
          <w:szCs w:val="32"/>
          <w:lang w:val="en-GB"/>
        </w:rPr>
      </w:pPr>
    </w:p>
    <w:p w:rsidR="00D1276D" w:rsidP="004834E4" w:rsidRDefault="5548C9C2" w14:paraId="7ACA5611" w14:textId="4159C213">
      <w:pPr>
        <w:pStyle w:val="presssubheadline"/>
        <w:jc w:val="center"/>
        <w:rPr>
          <w:b/>
          <w:bCs/>
          <w:color w:val="4074B5"/>
          <w:sz w:val="32"/>
          <w:szCs w:val="32"/>
          <w:lang w:val="en-GB"/>
        </w:rPr>
      </w:pPr>
      <w:r w:rsidRPr="73125647">
        <w:rPr>
          <w:b/>
          <w:bCs/>
          <w:color w:val="4074B5"/>
          <w:sz w:val="32"/>
          <w:szCs w:val="32"/>
          <w:lang w:val="en-GB"/>
        </w:rPr>
        <w:t>Discreet</w:t>
      </w:r>
      <w:r w:rsidRPr="73125647" w:rsidR="00D1276D">
        <w:rPr>
          <w:b/>
          <w:bCs/>
          <w:color w:val="4074B5"/>
          <w:sz w:val="32"/>
          <w:szCs w:val="32"/>
          <w:lang w:val="en-GB"/>
        </w:rPr>
        <w:t xml:space="preserve"> and elegant:</w:t>
      </w:r>
    </w:p>
    <w:p w:rsidRPr="00893D53" w:rsidR="00261E04" w:rsidP="004834E4" w:rsidRDefault="00EB16B1" w14:paraId="147C515E" w14:textId="7B4313A7">
      <w:pPr>
        <w:pStyle w:val="presssubheadline"/>
        <w:jc w:val="center"/>
        <w:rPr>
          <w:b/>
          <w:bCs/>
          <w:color w:val="4074B5"/>
          <w:sz w:val="32"/>
          <w:szCs w:val="32"/>
          <w:lang w:val="en-GB"/>
        </w:rPr>
      </w:pPr>
      <w:r w:rsidRPr="6695A5FF">
        <w:rPr>
          <w:b/>
          <w:bCs/>
          <w:color w:val="4074B5"/>
          <w:sz w:val="32"/>
          <w:szCs w:val="32"/>
          <w:lang w:val="en-GB"/>
        </w:rPr>
        <w:t>Panasonic</w:t>
      </w:r>
      <w:r w:rsidRPr="6695A5FF" w:rsidR="00D1276D">
        <w:rPr>
          <w:b/>
          <w:bCs/>
          <w:color w:val="4074B5"/>
          <w:sz w:val="32"/>
          <w:szCs w:val="32"/>
          <w:lang w:val="en-GB"/>
        </w:rPr>
        <w:t xml:space="preserve"> Industry launches </w:t>
      </w:r>
      <w:r w:rsidRPr="6695A5FF" w:rsidR="443E6D6F">
        <w:rPr>
          <w:b/>
          <w:bCs/>
          <w:color w:val="4074B5"/>
          <w:sz w:val="32"/>
          <w:szCs w:val="32"/>
          <w:lang w:val="en-GB"/>
        </w:rPr>
        <w:t xml:space="preserve">its </w:t>
      </w:r>
      <w:r w:rsidRPr="6695A5FF" w:rsidR="78EA1B9B">
        <w:rPr>
          <w:b/>
          <w:bCs/>
          <w:color w:val="4074B5"/>
          <w:sz w:val="32"/>
          <w:szCs w:val="32"/>
          <w:lang w:val="en-GB"/>
        </w:rPr>
        <w:t xml:space="preserve">first </w:t>
      </w:r>
      <w:r w:rsidRPr="6695A5FF" w:rsidR="00D1276D">
        <w:rPr>
          <w:b/>
          <w:bCs/>
          <w:color w:val="4074B5"/>
          <w:sz w:val="32"/>
          <w:szCs w:val="32"/>
          <w:lang w:val="en-GB"/>
        </w:rPr>
        <w:t>flat lens</w:t>
      </w:r>
      <w:r w:rsidRPr="6695A5FF" w:rsidR="73C2C3B7">
        <w:rPr>
          <w:b/>
          <w:bCs/>
          <w:color w:val="4074B5"/>
          <w:sz w:val="32"/>
          <w:szCs w:val="32"/>
          <w:lang w:val="en-GB"/>
        </w:rPr>
        <w:t>,</w:t>
      </w:r>
      <w:r w:rsidRPr="6695A5FF" w:rsidR="00D1276D">
        <w:rPr>
          <w:b/>
          <w:bCs/>
          <w:color w:val="4074B5"/>
          <w:sz w:val="32"/>
          <w:szCs w:val="32"/>
          <w:lang w:val="en-GB"/>
        </w:rPr>
        <w:t xml:space="preserve"> </w:t>
      </w:r>
      <w:r w:rsidRPr="6695A5FF" w:rsidR="7B436739">
        <w:rPr>
          <w:b/>
          <w:bCs/>
          <w:color w:val="4074B5"/>
          <w:sz w:val="32"/>
          <w:szCs w:val="32"/>
          <w:lang w:val="en-GB"/>
        </w:rPr>
        <w:t xml:space="preserve">high-performing </w:t>
      </w:r>
      <w:r w:rsidRPr="6695A5FF" w:rsidR="00D1276D">
        <w:rPr>
          <w:b/>
          <w:bCs/>
          <w:color w:val="4074B5"/>
          <w:sz w:val="32"/>
          <w:szCs w:val="32"/>
          <w:lang w:val="en-GB"/>
        </w:rPr>
        <w:t>PIR sensor</w:t>
      </w:r>
      <w:r>
        <w:br/>
      </w:r>
      <w:r>
        <w:br/>
      </w:r>
      <w:r w:rsidRPr="6695A5FF" w:rsidR="00893D53">
        <w:rPr>
          <w:i/>
          <w:iCs/>
          <w:lang w:val="en-GB"/>
        </w:rPr>
        <w:t xml:space="preserve">Aesthetics meets breakthrough performance </w:t>
      </w:r>
      <w:r w:rsidRPr="6695A5FF" w:rsidR="15C79F49">
        <w:rPr>
          <w:i/>
          <w:iCs/>
          <w:lang w:val="en-GB"/>
        </w:rPr>
        <w:t xml:space="preserve">with </w:t>
      </w:r>
      <w:r w:rsidRPr="6695A5FF" w:rsidR="00893D53">
        <w:rPr>
          <w:i/>
          <w:iCs/>
          <w:lang w:val="en-GB"/>
        </w:rPr>
        <w:t xml:space="preserve">next-generation </w:t>
      </w:r>
      <w:proofErr w:type="spellStart"/>
      <w:r w:rsidRPr="6695A5FF" w:rsidR="00893D53">
        <w:rPr>
          <w:i/>
          <w:iCs/>
          <w:lang w:val="en-GB"/>
        </w:rPr>
        <w:t>P</w:t>
      </w:r>
      <w:r w:rsidRPr="6695A5FF" w:rsidR="00967B1E">
        <w:rPr>
          <w:i/>
          <w:iCs/>
          <w:lang w:val="en-GB"/>
        </w:rPr>
        <w:t>aPIRs</w:t>
      </w:r>
      <w:proofErr w:type="spellEnd"/>
      <w:r w:rsidRPr="6695A5FF" w:rsidR="00967B1E">
        <w:rPr>
          <w:i/>
          <w:iCs/>
          <w:lang w:val="en-GB"/>
        </w:rPr>
        <w:t>+ detection technology</w:t>
      </w:r>
      <w:r w:rsidRPr="6695A5FF" w:rsidR="00893D53">
        <w:rPr>
          <w:i/>
          <w:iCs/>
          <w:lang w:val="en-GB"/>
        </w:rPr>
        <w:t xml:space="preserve"> </w:t>
      </w:r>
    </w:p>
    <w:p w:rsidRPr="00523AFF" w:rsidR="001E6FB7" w:rsidP="2A7C6B6A" w:rsidRDefault="00CF27CB" w14:paraId="45898A2D" w14:textId="3A28C25E">
      <w:pPr>
        <w:pStyle w:val="pressdate"/>
        <w:rPr>
          <w:lang w:val="en-GB"/>
        </w:rPr>
      </w:pPr>
      <w:r w:rsidRPr="2A7C6B6A">
        <w:rPr>
          <w:lang w:val="en-GB"/>
        </w:rPr>
        <w:t>M</w:t>
      </w:r>
      <w:r w:rsidRPr="2A7C6B6A" w:rsidR="00967B1E">
        <w:rPr>
          <w:lang w:val="en-GB"/>
        </w:rPr>
        <w:t>UNICH</w:t>
      </w:r>
      <w:r w:rsidRPr="2A7C6B6A" w:rsidR="001E6FB7">
        <w:rPr>
          <w:lang w:val="en-GB"/>
        </w:rPr>
        <w:t xml:space="preserve">, </w:t>
      </w:r>
      <w:r w:rsidRPr="2A7C6B6A" w:rsidR="219FD8BE">
        <w:rPr>
          <w:lang w:val="en-GB"/>
        </w:rPr>
        <w:t>January</w:t>
      </w:r>
      <w:r w:rsidRPr="2A7C6B6A" w:rsidR="001B338E">
        <w:rPr>
          <w:lang w:val="en-GB"/>
        </w:rPr>
        <w:t xml:space="preserve"> </w:t>
      </w:r>
      <w:r w:rsidRPr="2A7C6B6A" w:rsidR="001E6FB7">
        <w:rPr>
          <w:lang w:val="en-GB"/>
        </w:rPr>
        <w:t>202</w:t>
      </w:r>
      <w:r w:rsidRPr="2A7C6B6A" w:rsidR="70458AD8">
        <w:rPr>
          <w:lang w:val="en-GB"/>
        </w:rPr>
        <w:t>6</w:t>
      </w:r>
    </w:p>
    <w:p w:rsidR="00523AFF" w:rsidP="00523AFF" w:rsidRDefault="00523AFF" w14:paraId="2F3FB6F9" w14:textId="3EA9C874">
      <w:pPr>
        <w:rPr>
          <w:rFonts w:eastAsia="Times New Roman" w:cs="Arial"/>
          <w:color w:val="000000" w:themeColor="text1"/>
          <w:sz w:val="22"/>
          <w:szCs w:val="22"/>
          <w:lang w:val="en-GB"/>
        </w:rPr>
      </w:pPr>
      <w:r w:rsidRPr="6695A5FF">
        <w:rPr>
          <w:rFonts w:eastAsia="Times New Roman" w:cs="Arial"/>
          <w:color w:val="000000" w:themeColor="text1"/>
          <w:sz w:val="22"/>
          <w:szCs w:val="22"/>
          <w:lang w:val="en-GB"/>
        </w:rPr>
        <w:t xml:space="preserve">Panasonic </w:t>
      </w:r>
      <w:r w:rsidRPr="6695A5FF" w:rsidR="001704AC">
        <w:rPr>
          <w:rFonts w:eastAsia="Times New Roman" w:cs="Arial"/>
          <w:color w:val="000000" w:themeColor="text1"/>
          <w:sz w:val="22"/>
          <w:szCs w:val="22"/>
          <w:lang w:val="en-GB"/>
        </w:rPr>
        <w:t xml:space="preserve">Industry </w:t>
      </w:r>
      <w:r w:rsidRPr="6695A5FF">
        <w:rPr>
          <w:rFonts w:eastAsia="Times New Roman" w:cs="Arial"/>
          <w:color w:val="000000" w:themeColor="text1"/>
          <w:sz w:val="22"/>
          <w:szCs w:val="22"/>
          <w:lang w:val="en-GB"/>
        </w:rPr>
        <w:t xml:space="preserve">announces the launch of its latest innovation in </w:t>
      </w:r>
      <w:r w:rsidRPr="6695A5FF" w:rsidR="4563D477">
        <w:rPr>
          <w:rFonts w:eastAsia="Times New Roman" w:cs="Arial"/>
          <w:color w:val="000000" w:themeColor="text1"/>
          <w:sz w:val="22"/>
          <w:szCs w:val="22"/>
          <w:lang w:val="en-GB"/>
        </w:rPr>
        <w:t xml:space="preserve">PIR </w:t>
      </w:r>
      <w:r w:rsidRPr="6695A5FF">
        <w:rPr>
          <w:rFonts w:eastAsia="Times New Roman" w:cs="Arial"/>
          <w:color w:val="000000" w:themeColor="text1"/>
          <w:sz w:val="22"/>
          <w:szCs w:val="22"/>
          <w:lang w:val="en-GB"/>
        </w:rPr>
        <w:t xml:space="preserve">motion </w:t>
      </w:r>
      <w:r w:rsidRPr="6695A5FF" w:rsidR="2A64A5A2">
        <w:rPr>
          <w:rFonts w:eastAsia="Times New Roman" w:cs="Arial"/>
          <w:color w:val="000000" w:themeColor="text1"/>
          <w:sz w:val="22"/>
          <w:szCs w:val="22"/>
          <w:lang w:val="en-GB"/>
        </w:rPr>
        <w:t>sens</w:t>
      </w:r>
      <w:r w:rsidRPr="6695A5FF" w:rsidR="707DB8F2">
        <w:rPr>
          <w:rFonts w:eastAsia="Times New Roman" w:cs="Arial"/>
          <w:color w:val="000000" w:themeColor="text1"/>
          <w:sz w:val="22"/>
          <w:szCs w:val="22"/>
          <w:lang w:val="en-GB"/>
        </w:rPr>
        <w:t>or</w:t>
      </w:r>
      <w:r w:rsidRPr="6695A5FF" w:rsidR="2A64A5A2">
        <w:rPr>
          <w:rFonts w:eastAsia="Times New Roman" w:cs="Arial"/>
          <w:color w:val="000000" w:themeColor="text1"/>
          <w:sz w:val="22"/>
          <w:szCs w:val="22"/>
          <w:lang w:val="en-GB"/>
        </w:rPr>
        <w:t>s</w:t>
      </w:r>
      <w:r w:rsidRPr="6695A5FF">
        <w:rPr>
          <w:rFonts w:eastAsia="Times New Roman" w:cs="Arial"/>
          <w:color w:val="000000" w:themeColor="text1"/>
          <w:sz w:val="22"/>
          <w:szCs w:val="22"/>
          <w:lang w:val="en-GB"/>
        </w:rPr>
        <w:t>: the</w:t>
      </w:r>
      <w:r w:rsidRPr="6695A5FF" w:rsidR="006A3F44">
        <w:rPr>
          <w:sz w:val="22"/>
          <w:szCs w:val="22"/>
          <w:lang w:val="en-GB"/>
        </w:rPr>
        <w:t xml:space="preserve"> </w:t>
      </w:r>
      <w:r w:rsidRPr="6695A5FF" w:rsidR="006A3F44">
        <w:rPr>
          <w:rFonts w:eastAsia="Times New Roman" w:cs="Arial"/>
          <w:b/>
          <w:bCs/>
          <w:color w:val="000000" w:themeColor="text1"/>
          <w:sz w:val="22"/>
          <w:szCs w:val="22"/>
          <w:lang w:val="en-GB"/>
        </w:rPr>
        <w:t>Flat Wide Detection Type</w:t>
      </w:r>
      <w:r w:rsidRPr="6695A5FF" w:rsidR="00EA201E">
        <w:rPr>
          <w:rFonts w:eastAsia="Times New Roman" w:cs="Arial"/>
          <w:b/>
          <w:bCs/>
          <w:color w:val="000000" w:themeColor="text1"/>
          <w:sz w:val="22"/>
          <w:szCs w:val="22"/>
          <w:lang w:val="en-GB"/>
        </w:rPr>
        <w:t xml:space="preserve"> (12 lens)</w:t>
      </w:r>
      <w:r w:rsidRPr="6695A5FF" w:rsidR="00D6782A">
        <w:rPr>
          <w:rFonts w:eastAsia="Times New Roman" w:cs="Arial"/>
          <w:color w:val="000000" w:themeColor="text1"/>
          <w:sz w:val="22"/>
          <w:szCs w:val="22"/>
          <w:lang w:val="en-GB"/>
        </w:rPr>
        <w:t>, being the first product incor</w:t>
      </w:r>
      <w:r w:rsidRPr="6695A5FF" w:rsidR="00ED332E">
        <w:rPr>
          <w:rFonts w:eastAsia="Times New Roman" w:cs="Arial"/>
          <w:color w:val="000000" w:themeColor="text1"/>
          <w:sz w:val="22"/>
          <w:szCs w:val="22"/>
          <w:lang w:val="en-GB"/>
        </w:rPr>
        <w:t>porating the new</w:t>
      </w:r>
      <w:r w:rsidRPr="6695A5FF">
        <w:rPr>
          <w:rFonts w:eastAsia="Times New Roman" w:cs="Arial"/>
          <w:color w:val="000000" w:themeColor="text1"/>
          <w:sz w:val="22"/>
          <w:szCs w:val="22"/>
          <w:lang w:val="en-GB"/>
        </w:rPr>
        <w:t xml:space="preserve"> </w:t>
      </w:r>
      <w:proofErr w:type="spellStart"/>
      <w:r w:rsidRPr="6695A5FF">
        <w:rPr>
          <w:rFonts w:eastAsia="Times New Roman" w:cs="Arial"/>
          <w:b/>
          <w:bCs/>
          <w:color w:val="000000" w:themeColor="text1"/>
          <w:sz w:val="22"/>
          <w:szCs w:val="22"/>
          <w:lang w:val="en-GB"/>
        </w:rPr>
        <w:t>PaPIRs</w:t>
      </w:r>
      <w:proofErr w:type="spellEnd"/>
      <w:r w:rsidRPr="6695A5FF">
        <w:rPr>
          <w:rFonts w:eastAsia="Times New Roman" w:cs="Arial"/>
          <w:b/>
          <w:bCs/>
          <w:color w:val="000000" w:themeColor="text1"/>
          <w:sz w:val="22"/>
          <w:szCs w:val="22"/>
          <w:lang w:val="en-GB"/>
        </w:rPr>
        <w:t xml:space="preserve">+ </w:t>
      </w:r>
      <w:r w:rsidRPr="6695A5FF" w:rsidR="00ED332E">
        <w:rPr>
          <w:rFonts w:eastAsia="Times New Roman" w:cs="Arial"/>
          <w:b/>
          <w:bCs/>
          <w:color w:val="000000" w:themeColor="text1"/>
          <w:sz w:val="22"/>
          <w:szCs w:val="22"/>
          <w:lang w:val="en-GB"/>
        </w:rPr>
        <w:t>technology.</w:t>
      </w:r>
      <w:r w:rsidRPr="6695A5FF">
        <w:rPr>
          <w:rFonts w:eastAsia="Times New Roman" w:cs="Arial"/>
          <w:color w:val="000000" w:themeColor="text1"/>
          <w:sz w:val="22"/>
          <w:szCs w:val="22"/>
          <w:lang w:val="en-GB"/>
        </w:rPr>
        <w:t xml:space="preserve"> </w:t>
      </w:r>
      <w:r w:rsidRPr="006325B7">
        <w:rPr>
          <w:lang w:val="en-US"/>
        </w:rPr>
        <w:br/>
      </w:r>
      <w:r w:rsidRPr="006325B7">
        <w:rPr>
          <w:lang w:val="en-US"/>
        </w:rPr>
        <w:br/>
      </w:r>
      <w:r w:rsidRPr="6695A5FF" w:rsidR="3945EAF5">
        <w:rPr>
          <w:rFonts w:eastAsia="Times New Roman" w:cs="Arial"/>
          <w:color w:val="000000" w:themeColor="text1"/>
          <w:sz w:val="22"/>
          <w:szCs w:val="22"/>
          <w:lang w:val="en-GB"/>
        </w:rPr>
        <w:t>Engineered for</w:t>
      </w:r>
      <w:r w:rsidRPr="6695A5FF">
        <w:rPr>
          <w:rFonts w:eastAsia="Times New Roman" w:cs="Arial"/>
          <w:color w:val="000000" w:themeColor="text1"/>
          <w:sz w:val="22"/>
          <w:szCs w:val="22"/>
          <w:lang w:val="en-GB"/>
        </w:rPr>
        <w:t xml:space="preserve"> modern building automation, professional lighting control, and smart home markets, </w:t>
      </w:r>
      <w:r w:rsidRPr="6695A5FF" w:rsidR="00EA201E">
        <w:rPr>
          <w:rFonts w:eastAsia="Times New Roman" w:cs="Arial"/>
          <w:color w:val="000000" w:themeColor="text1"/>
          <w:sz w:val="22"/>
          <w:szCs w:val="22"/>
          <w:lang w:val="en-GB"/>
        </w:rPr>
        <w:t xml:space="preserve">the </w:t>
      </w:r>
      <w:r w:rsidRPr="6695A5FF" w:rsidR="001630EA">
        <w:rPr>
          <w:rFonts w:eastAsia="Times New Roman" w:cs="Arial"/>
          <w:b/>
          <w:bCs/>
          <w:color w:val="000000" w:themeColor="text1"/>
          <w:sz w:val="22"/>
          <w:szCs w:val="22"/>
          <w:lang w:val="en-GB"/>
        </w:rPr>
        <w:t>Flat Wide Detection Type</w:t>
      </w:r>
      <w:r w:rsidRPr="6695A5FF">
        <w:rPr>
          <w:rFonts w:eastAsia="Times New Roman" w:cs="Arial"/>
          <w:color w:val="000000" w:themeColor="text1"/>
          <w:sz w:val="22"/>
          <w:szCs w:val="22"/>
          <w:lang w:val="en-GB"/>
        </w:rPr>
        <w:t xml:space="preserve"> features a sleek, discreet flat lens</w:t>
      </w:r>
      <w:r w:rsidRPr="6695A5FF" w:rsidR="00D1276D">
        <w:rPr>
          <w:rFonts w:eastAsia="Times New Roman" w:cs="Arial"/>
          <w:color w:val="000000" w:themeColor="text1"/>
          <w:sz w:val="22"/>
          <w:szCs w:val="22"/>
          <w:lang w:val="en-GB"/>
        </w:rPr>
        <w:t xml:space="preserve"> </w:t>
      </w:r>
      <w:r w:rsidRPr="6695A5FF">
        <w:rPr>
          <w:rFonts w:eastAsia="Times New Roman" w:cs="Arial"/>
          <w:color w:val="000000" w:themeColor="text1"/>
          <w:sz w:val="22"/>
          <w:szCs w:val="22"/>
          <w:lang w:val="en-GB"/>
        </w:rPr>
        <w:t xml:space="preserve">that seamlessly integrates into any </w:t>
      </w:r>
      <w:r w:rsidRPr="6695A5FF" w:rsidR="00272186">
        <w:rPr>
          <w:rFonts w:eastAsia="Times New Roman" w:cs="Arial"/>
          <w:color w:val="000000" w:themeColor="text1"/>
          <w:sz w:val="22"/>
          <w:szCs w:val="22"/>
          <w:lang w:val="en-GB"/>
        </w:rPr>
        <w:t xml:space="preserve">aesthetically demanding </w:t>
      </w:r>
      <w:r w:rsidRPr="6695A5FF" w:rsidR="1E3BB7A7">
        <w:rPr>
          <w:rFonts w:eastAsia="Times New Roman" w:cs="Arial"/>
          <w:color w:val="000000" w:themeColor="text1"/>
          <w:sz w:val="22"/>
          <w:szCs w:val="22"/>
          <w:lang w:val="en-GB"/>
        </w:rPr>
        <w:t>application</w:t>
      </w:r>
      <w:r w:rsidRPr="6695A5FF">
        <w:rPr>
          <w:rFonts w:eastAsia="Times New Roman" w:cs="Arial"/>
          <w:color w:val="000000" w:themeColor="text1"/>
          <w:sz w:val="22"/>
          <w:szCs w:val="22"/>
          <w:lang w:val="en-GB"/>
        </w:rPr>
        <w:t>.</w:t>
      </w:r>
      <w:r w:rsidRPr="6695A5FF" w:rsidR="001704AC">
        <w:rPr>
          <w:rFonts w:eastAsia="Times New Roman" w:cs="Arial"/>
          <w:color w:val="000000" w:themeColor="text1"/>
          <w:sz w:val="22"/>
          <w:szCs w:val="22"/>
          <w:lang w:val="en-GB"/>
        </w:rPr>
        <w:t xml:space="preserve"> </w:t>
      </w:r>
      <w:r w:rsidRPr="6695A5FF">
        <w:rPr>
          <w:rFonts w:eastAsia="Times New Roman" w:cs="Arial"/>
          <w:color w:val="000000" w:themeColor="text1"/>
          <w:sz w:val="22"/>
          <w:szCs w:val="22"/>
          <w:lang w:val="en-GB"/>
        </w:rPr>
        <w:t>Its wide field of view</w:t>
      </w:r>
      <w:r w:rsidRPr="6695A5FF" w:rsidR="5FFC7D45">
        <w:rPr>
          <w:rFonts w:eastAsia="Times New Roman" w:cs="Arial"/>
          <w:color w:val="000000" w:themeColor="text1"/>
          <w:sz w:val="22"/>
          <w:szCs w:val="22"/>
          <w:lang w:val="en-GB"/>
        </w:rPr>
        <w:t xml:space="preserve"> of 136.4° × 135.4°</w:t>
      </w:r>
      <w:r w:rsidRPr="6695A5FF">
        <w:rPr>
          <w:rFonts w:eastAsia="Times New Roman" w:cs="Arial"/>
          <w:color w:val="000000" w:themeColor="text1"/>
          <w:sz w:val="22"/>
          <w:szCs w:val="22"/>
          <w:lang w:val="en-GB"/>
        </w:rPr>
        <w:t xml:space="preserve"> maximizes coverage, reducing the number of sensors needed and simplifying installation.</w:t>
      </w:r>
      <w:r w:rsidRPr="006325B7">
        <w:rPr>
          <w:lang w:val="en-US"/>
        </w:rPr>
        <w:br/>
      </w:r>
      <w:r w:rsidRPr="006325B7">
        <w:rPr>
          <w:lang w:val="en-US"/>
        </w:rPr>
        <w:br/>
      </w:r>
      <w:r w:rsidRPr="6695A5FF">
        <w:rPr>
          <w:rFonts w:eastAsia="Times New Roman" w:cs="Arial"/>
          <w:color w:val="000000" w:themeColor="text1"/>
          <w:sz w:val="22"/>
          <w:szCs w:val="22"/>
          <w:lang w:val="en-GB"/>
        </w:rPr>
        <w:t xml:space="preserve">By redesigning the pyroelectric elements, </w:t>
      </w:r>
      <w:proofErr w:type="spellStart"/>
      <w:r w:rsidRPr="6695A5FF" w:rsidR="62A87A00">
        <w:rPr>
          <w:rFonts w:eastAsia="Times New Roman" w:cs="Arial"/>
          <w:color w:val="000000" w:themeColor="text1"/>
          <w:sz w:val="22"/>
          <w:szCs w:val="22"/>
          <w:lang w:val="en-GB"/>
        </w:rPr>
        <w:t>PaPIRs</w:t>
      </w:r>
      <w:proofErr w:type="spellEnd"/>
      <w:r w:rsidRPr="6695A5FF" w:rsidR="62A87A00">
        <w:rPr>
          <w:rFonts w:eastAsia="Times New Roman" w:cs="Arial"/>
          <w:color w:val="000000" w:themeColor="text1"/>
          <w:sz w:val="22"/>
          <w:szCs w:val="22"/>
          <w:lang w:val="en-GB"/>
        </w:rPr>
        <w:t xml:space="preserve">+ delivers twice the </w:t>
      </w:r>
      <w:r w:rsidRPr="6695A5FF" w:rsidR="6FD67416">
        <w:rPr>
          <w:rFonts w:eastAsia="Times New Roman" w:cs="Arial"/>
          <w:color w:val="000000" w:themeColor="text1"/>
          <w:sz w:val="22"/>
          <w:szCs w:val="22"/>
          <w:lang w:val="en-GB"/>
        </w:rPr>
        <w:t>sensitivity</w:t>
      </w:r>
      <w:r w:rsidRPr="6695A5FF" w:rsidR="62A87A00">
        <w:rPr>
          <w:rFonts w:eastAsia="Times New Roman" w:cs="Arial"/>
          <w:color w:val="000000" w:themeColor="text1"/>
          <w:sz w:val="22"/>
          <w:szCs w:val="22"/>
          <w:lang w:val="en-GB"/>
        </w:rPr>
        <w:t xml:space="preserve"> compared to </w:t>
      </w:r>
      <w:proofErr w:type="spellStart"/>
      <w:r w:rsidRPr="6695A5FF" w:rsidR="62A87A00">
        <w:rPr>
          <w:rFonts w:eastAsia="Times New Roman" w:cs="Arial"/>
          <w:color w:val="000000" w:themeColor="text1"/>
          <w:sz w:val="22"/>
          <w:szCs w:val="22"/>
          <w:lang w:val="en-GB"/>
        </w:rPr>
        <w:t>PaPIRs</w:t>
      </w:r>
      <w:proofErr w:type="spellEnd"/>
      <w:r w:rsidRPr="6695A5FF" w:rsidR="73272C71">
        <w:rPr>
          <w:rFonts w:eastAsia="Times New Roman" w:cs="Arial"/>
          <w:color w:val="000000" w:themeColor="text1"/>
          <w:sz w:val="22"/>
          <w:szCs w:val="22"/>
          <w:lang w:val="en-GB"/>
        </w:rPr>
        <w:t xml:space="preserve"> series</w:t>
      </w:r>
      <w:r w:rsidRPr="6695A5FF">
        <w:rPr>
          <w:rFonts w:eastAsia="Times New Roman" w:cs="Arial"/>
          <w:color w:val="000000" w:themeColor="text1"/>
          <w:sz w:val="22"/>
          <w:szCs w:val="22"/>
          <w:lang w:val="en-GB"/>
        </w:rPr>
        <w:t xml:space="preserve">, enabling it to detect even </w:t>
      </w:r>
      <w:r w:rsidRPr="6695A5FF" w:rsidR="326C9E4F">
        <w:rPr>
          <w:rFonts w:eastAsia="Times New Roman" w:cs="Arial"/>
          <w:color w:val="000000" w:themeColor="text1"/>
          <w:sz w:val="22"/>
          <w:szCs w:val="22"/>
          <w:lang w:val="en-GB"/>
        </w:rPr>
        <w:t>small</w:t>
      </w:r>
      <w:r w:rsidRPr="6695A5FF">
        <w:rPr>
          <w:rFonts w:eastAsia="Times New Roman" w:cs="Arial"/>
          <w:color w:val="000000" w:themeColor="text1"/>
          <w:sz w:val="22"/>
          <w:szCs w:val="22"/>
          <w:lang w:val="en-GB"/>
        </w:rPr>
        <w:t xml:space="preserve"> movements</w:t>
      </w:r>
      <w:r w:rsidRPr="6695A5FF" w:rsidR="47EB6027">
        <w:rPr>
          <w:rFonts w:eastAsia="Times New Roman" w:cs="Arial"/>
          <w:color w:val="000000" w:themeColor="text1"/>
          <w:sz w:val="22"/>
          <w:szCs w:val="22"/>
          <w:lang w:val="en-GB"/>
        </w:rPr>
        <w:t xml:space="preserve"> across a large area</w:t>
      </w:r>
      <w:r w:rsidRPr="6695A5FF">
        <w:rPr>
          <w:rFonts w:eastAsia="Times New Roman" w:cs="Arial"/>
          <w:color w:val="000000" w:themeColor="text1"/>
          <w:sz w:val="22"/>
          <w:szCs w:val="22"/>
          <w:lang w:val="en-GB"/>
        </w:rPr>
        <w:t xml:space="preserve"> with exceptional accuracy. This advancement ensures reliable performance in diverse settings, from offices and schools to residential spaces.</w:t>
      </w:r>
    </w:p>
    <w:p w:rsidR="0020785A" w:rsidP="00523AFF" w:rsidRDefault="0020785A" w14:paraId="590D7028" w14:textId="77777777">
      <w:pPr>
        <w:rPr>
          <w:rFonts w:eastAsia="Times New Roman" w:cs="Arial"/>
          <w:color w:val="000000" w:themeColor="text1"/>
          <w:sz w:val="22"/>
          <w:szCs w:val="22"/>
          <w:lang w:val="en-GB"/>
        </w:rPr>
      </w:pPr>
    </w:p>
    <w:p w:rsidRPr="002269EE" w:rsidR="002269EE" w:rsidP="6695A5FF" w:rsidRDefault="00775286" w14:paraId="23B50856" w14:textId="5F135432">
      <w:pPr/>
      <w:r w:rsidRPr="3F46E987" w:rsidR="00775286">
        <w:rPr>
          <w:rFonts w:eastAsia="Times New Roman" w:cs="Arial"/>
          <w:color w:val="000000" w:themeColor="text1" w:themeTint="FF" w:themeShade="FF"/>
          <w:sz w:val="22"/>
          <w:szCs w:val="22"/>
          <w:lang w:val="en-GB"/>
        </w:rPr>
        <w:t>Specifications</w:t>
      </w:r>
      <w:r w:rsidRPr="3F46E987" w:rsidR="0020785A">
        <w:rPr>
          <w:rFonts w:eastAsia="Times New Roman" w:cs="Arial"/>
          <w:color w:val="000000" w:themeColor="text1" w:themeTint="FF" w:themeShade="FF"/>
          <w:sz w:val="22"/>
          <w:szCs w:val="22"/>
          <w:lang w:val="en-GB"/>
        </w:rPr>
        <w:t xml:space="preserve"> of the new </w:t>
      </w:r>
      <w:r w:rsidRPr="3F46E987" w:rsidR="0020785A">
        <w:rPr>
          <w:rFonts w:eastAsia="Times New Roman" w:cs="Arial"/>
          <w:b w:val="1"/>
          <w:bCs w:val="1"/>
          <w:color w:val="000000" w:themeColor="text1" w:themeTint="FF" w:themeShade="FF"/>
          <w:sz w:val="22"/>
          <w:szCs w:val="22"/>
          <w:lang w:val="en-GB"/>
        </w:rPr>
        <w:t xml:space="preserve">Flat Wide Detection Type </w:t>
      </w:r>
      <w:r w:rsidRPr="3F46E987" w:rsidR="0020785A">
        <w:rPr>
          <w:rFonts w:eastAsia="Times New Roman" w:cs="Arial"/>
          <w:b w:val="1"/>
          <w:bCs w:val="1"/>
          <w:color w:val="000000" w:themeColor="text1" w:themeTint="FF" w:themeShade="FF"/>
          <w:sz w:val="22"/>
          <w:szCs w:val="22"/>
          <w:lang w:val="en-GB"/>
        </w:rPr>
        <w:t>PaPIR</w:t>
      </w:r>
      <w:r w:rsidRPr="3F46E987" w:rsidR="002269EE">
        <w:rPr>
          <w:rFonts w:eastAsia="Times New Roman" w:cs="Arial"/>
          <w:b w:val="1"/>
          <w:bCs w:val="1"/>
          <w:color w:val="000000" w:themeColor="text1" w:themeTint="FF" w:themeShade="FF"/>
          <w:sz w:val="22"/>
          <w:szCs w:val="22"/>
          <w:lang w:val="en-GB"/>
        </w:rPr>
        <w:t>s</w:t>
      </w:r>
      <w:r w:rsidRPr="3F46E987" w:rsidR="0020785A">
        <w:rPr>
          <w:rFonts w:eastAsia="Times New Roman" w:cs="Arial"/>
          <w:b w:val="1"/>
          <w:bCs w:val="1"/>
          <w:color w:val="000000" w:themeColor="text1" w:themeTint="FF" w:themeShade="FF"/>
          <w:sz w:val="22"/>
          <w:szCs w:val="22"/>
          <w:lang w:val="en-GB"/>
        </w:rPr>
        <w:t>+ sensor</w:t>
      </w:r>
      <w:r w:rsidRPr="3F46E987" w:rsidR="0020785A">
        <w:rPr>
          <w:rFonts w:eastAsia="Times New Roman" w:cs="Arial"/>
          <w:color w:val="000000" w:themeColor="text1" w:themeTint="FF" w:themeShade="FF"/>
          <w:sz w:val="22"/>
          <w:szCs w:val="22"/>
          <w:lang w:val="en-GB"/>
        </w:rPr>
        <w:t>:</w:t>
      </w:r>
    </w:p>
    <w:p w:rsidRPr="002269EE" w:rsidR="002269EE" w:rsidP="3F46E987" w:rsidRDefault="00775286" w14:paraId="3B94C1BC" w14:textId="5B478321">
      <w:pPr>
        <w:pStyle w:val="ListParagraph"/>
        <w:numPr>
          <w:ilvl w:val="0"/>
          <w:numId w:val="13"/>
        </w:numPr>
        <w:suppressLineNumbers w:val="0"/>
        <w:bidi w:val="0"/>
        <w:spacing w:before="0" w:beforeAutospacing="off" w:after="0" w:afterAutospacing="off" w:line="259" w:lineRule="auto"/>
        <w:ind w:right="0"/>
        <w:jc w:val="left"/>
        <w:rPr>
          <w:rFonts w:eastAsia="Times New Roman" w:cs="Arial"/>
          <w:color w:val="000000" w:themeColor="text1" w:themeTint="FF" w:themeShade="FF"/>
          <w:sz w:val="22"/>
          <w:szCs w:val="22"/>
          <w:lang w:val="en-GB"/>
        </w:rPr>
      </w:pPr>
      <w:r w:rsidRPr="3F46E987" w:rsidR="002269EE">
        <w:rPr>
          <w:rFonts w:eastAsia="Times New Roman" w:cs="Arial"/>
          <w:color w:val="000000" w:themeColor="text1" w:themeTint="FF" w:themeShade="FF"/>
          <w:sz w:val="22"/>
          <w:szCs w:val="22"/>
          <w:lang w:val="en-GB"/>
        </w:rPr>
        <w:t xml:space="preserve">Maximum coverage of </w:t>
      </w:r>
      <w:r w:rsidRPr="3F46E987" w:rsidR="009E3819">
        <w:rPr>
          <w:rFonts w:eastAsia="Times New Roman" w:cs="Arial"/>
          <w:color w:val="000000" w:themeColor="text1" w:themeTint="FF" w:themeShade="FF"/>
          <w:sz w:val="22"/>
          <w:szCs w:val="22"/>
          <w:lang w:val="en-GB"/>
        </w:rPr>
        <w:t>≈</w:t>
      </w:r>
      <w:r w:rsidRPr="3F46E987" w:rsidR="009E3819">
        <w:rPr>
          <w:rFonts w:eastAsia="Times New Roman" w:cs="Arial"/>
          <w:color w:val="000000" w:themeColor="text1" w:themeTint="FF" w:themeShade="FF"/>
          <w:sz w:val="22"/>
          <w:szCs w:val="22"/>
          <w:lang w:val="en-GB"/>
        </w:rPr>
        <w:t xml:space="preserve"> </w:t>
      </w:r>
      <w:r w:rsidRPr="3F46E987" w:rsidR="007F3BE7">
        <w:rPr>
          <w:rFonts w:eastAsia="Times New Roman" w:cs="Arial"/>
          <w:color w:val="000000" w:themeColor="text1" w:themeTint="FF" w:themeShade="FF"/>
          <w:sz w:val="22"/>
          <w:szCs w:val="22"/>
          <w:lang w:val="en-GB"/>
        </w:rPr>
        <w:t>Ø</w:t>
      </w:r>
      <w:r w:rsidRPr="3F46E987" w:rsidR="002269EE">
        <w:rPr>
          <w:rFonts w:eastAsia="Times New Roman" w:cs="Arial"/>
          <w:color w:val="000000" w:themeColor="text1" w:themeTint="FF" w:themeShade="FF"/>
          <w:sz w:val="22"/>
          <w:szCs w:val="22"/>
          <w:lang w:val="en-GB"/>
        </w:rPr>
        <w:t>15 m at 3.0 m ceiling mounting height</w:t>
      </w:r>
    </w:p>
    <w:p w:rsidRPr="006325B7" w:rsidR="002269EE" w:rsidP="6695A5FF" w:rsidRDefault="002269EE" w14:paraId="28B88C4E" w14:textId="0D16D309">
      <w:pPr>
        <w:pStyle w:val="ListParagraph"/>
        <w:numPr>
          <w:ilvl w:val="0"/>
          <w:numId w:val="13"/>
        </w:numPr>
        <w:rPr>
          <w:rFonts w:eastAsia="Times New Roman" w:cs="Arial"/>
          <w:color w:val="000000" w:themeColor="text1"/>
          <w:sz w:val="22"/>
          <w:szCs w:val="22"/>
          <w:lang w:val="en-GB"/>
        </w:rPr>
      </w:pPr>
      <w:r w:rsidRPr="6695A5FF">
        <w:rPr>
          <w:rFonts w:eastAsia="Times New Roman" w:cs="Arial"/>
          <w:color w:val="000000" w:themeColor="text1"/>
          <w:sz w:val="22"/>
          <w:szCs w:val="22"/>
          <w:lang w:val="en-GB"/>
        </w:rPr>
        <w:t>416 detection zones providing gap-free motion detection</w:t>
      </w:r>
    </w:p>
    <w:p w:rsidRPr="006325B7" w:rsidR="002269EE" w:rsidP="6695A5FF" w:rsidRDefault="002269EE" w14:paraId="3E635B94" w14:textId="67A96AA1">
      <w:pPr>
        <w:pStyle w:val="ListParagraph"/>
        <w:numPr>
          <w:ilvl w:val="0"/>
          <w:numId w:val="13"/>
        </w:numPr>
        <w:rPr>
          <w:rFonts w:eastAsia="Times New Roman" w:cs="Arial"/>
          <w:color w:val="000000" w:themeColor="text1"/>
          <w:sz w:val="22"/>
          <w:szCs w:val="22"/>
          <w:lang w:val="en-GB"/>
        </w:rPr>
      </w:pPr>
      <w:r w:rsidRPr="6695A5FF">
        <w:rPr>
          <w:rFonts w:eastAsia="Times New Roman" w:cs="Arial"/>
          <w:color w:val="000000" w:themeColor="text1"/>
          <w:sz w:val="22"/>
          <w:szCs w:val="22"/>
          <w:lang w:val="en-GB"/>
        </w:rPr>
        <w:t>Lens diameter: 32.6 mm</w:t>
      </w:r>
    </w:p>
    <w:p w:rsidRPr="006325B7" w:rsidR="002269EE" w:rsidP="6695A5FF" w:rsidRDefault="002269EE" w14:paraId="59C43133" w14:textId="36846329">
      <w:pPr>
        <w:pStyle w:val="ListParagraph"/>
        <w:numPr>
          <w:ilvl w:val="0"/>
          <w:numId w:val="13"/>
        </w:numPr>
        <w:rPr>
          <w:rFonts w:eastAsia="Times New Roman" w:cs="Arial"/>
          <w:color w:val="000000" w:themeColor="text1"/>
          <w:sz w:val="22"/>
          <w:szCs w:val="22"/>
          <w:lang w:val="en-GB"/>
        </w:rPr>
      </w:pPr>
      <w:r w:rsidRPr="6695A5FF">
        <w:rPr>
          <w:rFonts w:eastAsia="Times New Roman" w:cs="Arial"/>
          <w:color w:val="000000" w:themeColor="text1"/>
          <w:sz w:val="22"/>
          <w:szCs w:val="22"/>
          <w:lang w:val="en-GB"/>
        </w:rPr>
        <w:t>Current consumption: four variants ranging from 1 µA to 170 µA</w:t>
      </w:r>
    </w:p>
    <w:p w:rsidRPr="006325B7" w:rsidR="002269EE" w:rsidP="6695A5FF" w:rsidRDefault="002269EE" w14:paraId="5E21EAB3" w14:textId="6888FFD2">
      <w:pPr>
        <w:pStyle w:val="ListParagraph"/>
        <w:numPr>
          <w:ilvl w:val="0"/>
          <w:numId w:val="13"/>
        </w:numPr>
        <w:rPr>
          <w:rFonts w:eastAsia="Times New Roman" w:cs="Arial"/>
          <w:color w:val="000000" w:themeColor="text1"/>
          <w:sz w:val="22"/>
          <w:szCs w:val="22"/>
          <w:lang w:val="en-GB"/>
        </w:rPr>
      </w:pPr>
      <w:r w:rsidRPr="6695A5FF">
        <w:rPr>
          <w:rFonts w:eastAsia="Times New Roman" w:cs="Arial"/>
          <w:color w:val="000000" w:themeColor="text1"/>
          <w:sz w:val="22"/>
          <w:szCs w:val="22"/>
          <w:lang w:val="en-GB"/>
        </w:rPr>
        <w:t xml:space="preserve">Output </w:t>
      </w:r>
      <w:r w:rsidRPr="6695A5FF" w:rsidR="00943534">
        <w:rPr>
          <w:rFonts w:eastAsia="Times New Roman" w:cs="Arial"/>
          <w:color w:val="000000" w:themeColor="text1"/>
          <w:sz w:val="22"/>
          <w:szCs w:val="22"/>
          <w:lang w:val="en-GB"/>
        </w:rPr>
        <w:t>interfaces</w:t>
      </w:r>
      <w:r w:rsidRPr="6695A5FF">
        <w:rPr>
          <w:rFonts w:eastAsia="Times New Roman" w:cs="Arial"/>
          <w:color w:val="000000" w:themeColor="text1"/>
          <w:sz w:val="22"/>
          <w:szCs w:val="22"/>
          <w:lang w:val="en-GB"/>
        </w:rPr>
        <w:t xml:space="preserve">: digital (open-drain) and </w:t>
      </w:r>
      <w:r w:rsidRPr="6695A5FF" w:rsidR="54A6DD51">
        <w:rPr>
          <w:rFonts w:eastAsia="Times New Roman" w:cs="Arial"/>
          <w:color w:val="000000" w:themeColor="text1"/>
          <w:sz w:val="22"/>
          <w:szCs w:val="22"/>
          <w:lang w:val="en-GB"/>
        </w:rPr>
        <w:t>analogue</w:t>
      </w:r>
      <w:r w:rsidRPr="6695A5FF">
        <w:rPr>
          <w:rFonts w:eastAsia="Times New Roman" w:cs="Arial"/>
          <w:color w:val="000000" w:themeColor="text1"/>
          <w:sz w:val="22"/>
          <w:szCs w:val="22"/>
          <w:lang w:val="en-GB"/>
        </w:rPr>
        <w:t xml:space="preserve"> (op-amp)</w:t>
      </w:r>
    </w:p>
    <w:p w:rsidRPr="006325B7" w:rsidR="002269EE" w:rsidP="6695A5FF" w:rsidRDefault="002269EE" w14:paraId="65B8BE5A" w14:textId="17AC7C30">
      <w:pPr>
        <w:pStyle w:val="ListParagraph"/>
        <w:numPr>
          <w:ilvl w:val="0"/>
          <w:numId w:val="13"/>
        </w:numPr>
        <w:rPr>
          <w:rFonts w:eastAsia="Times New Roman" w:cs="Arial"/>
          <w:color w:val="000000" w:themeColor="text1"/>
          <w:sz w:val="22"/>
          <w:szCs w:val="22"/>
          <w:lang w:val="en-GB"/>
        </w:rPr>
      </w:pPr>
      <w:r w:rsidRPr="6695A5FF">
        <w:rPr>
          <w:rFonts w:eastAsia="Times New Roman" w:cs="Arial"/>
          <w:color w:val="000000" w:themeColor="text1"/>
          <w:sz w:val="22"/>
          <w:szCs w:val="22"/>
          <w:lang w:val="en-GB"/>
        </w:rPr>
        <w:t>Operating temperature range: –20 °C to +60 °C</w:t>
      </w:r>
    </w:p>
    <w:p w:rsidRPr="006325B7" w:rsidR="002269EE" w:rsidP="6695A5FF" w:rsidRDefault="002269EE" w14:paraId="6302EBD5" w14:textId="798761F1">
      <w:pPr>
        <w:pStyle w:val="ListParagraph"/>
        <w:numPr>
          <w:ilvl w:val="0"/>
          <w:numId w:val="13"/>
        </w:numPr>
        <w:rPr>
          <w:rFonts w:eastAsia="Times New Roman" w:cs="Arial"/>
          <w:color w:val="000000" w:themeColor="text1"/>
          <w:sz w:val="22"/>
          <w:szCs w:val="22"/>
          <w:lang w:val="en-GB"/>
        </w:rPr>
      </w:pPr>
      <w:r w:rsidRPr="6695A5FF">
        <w:rPr>
          <w:rFonts w:eastAsia="Times New Roman" w:cs="Arial"/>
          <w:color w:val="000000" w:themeColor="text1"/>
          <w:sz w:val="22"/>
          <w:szCs w:val="22"/>
          <w:lang w:val="en-GB"/>
        </w:rPr>
        <w:t xml:space="preserve">Lens </w:t>
      </w:r>
      <w:proofErr w:type="spellStart"/>
      <w:r w:rsidRPr="6695A5FF">
        <w:rPr>
          <w:rFonts w:eastAsia="Times New Roman" w:cs="Arial"/>
          <w:color w:val="000000" w:themeColor="text1"/>
          <w:sz w:val="22"/>
          <w:szCs w:val="22"/>
          <w:lang w:val="en-GB"/>
        </w:rPr>
        <w:t>color</w:t>
      </w:r>
      <w:proofErr w:type="spellEnd"/>
      <w:r w:rsidRPr="6695A5FF">
        <w:rPr>
          <w:rFonts w:eastAsia="Times New Roman" w:cs="Arial"/>
          <w:color w:val="000000" w:themeColor="text1"/>
          <w:sz w:val="22"/>
          <w:szCs w:val="22"/>
          <w:lang w:val="en-GB"/>
        </w:rPr>
        <w:t xml:space="preserve"> options: white, pearl white, and black</w:t>
      </w:r>
    </w:p>
    <w:p w:rsidRPr="006325B7" w:rsidR="002269EE" w:rsidP="6695A5FF" w:rsidRDefault="002269EE" w14:paraId="5D821A6C" w14:textId="24CD4831">
      <w:pPr>
        <w:pStyle w:val="ListParagraph"/>
        <w:numPr>
          <w:ilvl w:val="0"/>
          <w:numId w:val="13"/>
        </w:numPr>
        <w:rPr>
          <w:rFonts w:eastAsia="Times New Roman" w:cs="Arial"/>
          <w:color w:val="000000" w:themeColor="text1"/>
          <w:sz w:val="22"/>
          <w:szCs w:val="22"/>
          <w:lang w:val="en-GB"/>
        </w:rPr>
      </w:pPr>
      <w:r w:rsidRPr="6695A5FF">
        <w:rPr>
          <w:rFonts w:eastAsia="Times New Roman" w:cs="Arial"/>
          <w:color w:val="000000" w:themeColor="text1"/>
          <w:sz w:val="22"/>
          <w:szCs w:val="22"/>
          <w:lang w:val="en-GB"/>
        </w:rPr>
        <w:t>Lens form factor identical to the High-Bay Aisle sensor</w:t>
      </w:r>
      <w:r w:rsidRPr="6695A5FF" w:rsidR="00943534">
        <w:rPr>
          <w:rFonts w:eastAsia="Times New Roman" w:cs="Arial"/>
          <w:color w:val="000000" w:themeColor="text1"/>
          <w:sz w:val="22"/>
          <w:szCs w:val="22"/>
          <w:lang w:val="en-GB"/>
        </w:rPr>
        <w:t>:</w:t>
      </w:r>
      <w:r w:rsidRPr="6695A5FF" w:rsidR="2F312863">
        <w:rPr>
          <w:rFonts w:eastAsia="Times New Roman" w:cs="Arial"/>
          <w:color w:val="000000" w:themeColor="text1"/>
          <w:sz w:val="22"/>
          <w:szCs w:val="22"/>
          <w:lang w:val="en-GB"/>
        </w:rPr>
        <w:t xml:space="preserve"> </w:t>
      </w:r>
      <w:r w:rsidRPr="6695A5FF">
        <w:rPr>
          <w:rFonts w:eastAsia="Times New Roman" w:cs="Arial"/>
          <w:color w:val="000000" w:themeColor="text1"/>
          <w:sz w:val="22"/>
          <w:szCs w:val="22"/>
          <w:lang w:val="en-GB"/>
        </w:rPr>
        <w:t>“</w:t>
      </w:r>
      <w:r w:rsidRPr="6695A5FF" w:rsidR="048AF5D9">
        <w:rPr>
          <w:rFonts w:eastAsia="Times New Roman" w:cs="Arial"/>
          <w:color w:val="000000" w:themeColor="text1"/>
          <w:sz w:val="22"/>
          <w:szCs w:val="22"/>
          <w:lang w:val="en-GB"/>
        </w:rPr>
        <w:t>Ultra-Wide</w:t>
      </w:r>
      <w:r w:rsidRPr="6695A5FF">
        <w:rPr>
          <w:rFonts w:eastAsia="Times New Roman" w:cs="Arial"/>
          <w:color w:val="000000" w:themeColor="text1"/>
          <w:sz w:val="22"/>
          <w:szCs w:val="22"/>
          <w:lang w:val="en-GB"/>
        </w:rPr>
        <w:t xml:space="preserve"> and </w:t>
      </w:r>
      <w:r w:rsidRPr="6695A5FF" w:rsidR="6FA4969D">
        <w:rPr>
          <w:rFonts w:eastAsia="Times New Roman" w:cs="Arial"/>
          <w:color w:val="000000" w:themeColor="text1"/>
          <w:sz w:val="22"/>
          <w:szCs w:val="22"/>
          <w:lang w:val="en-GB"/>
        </w:rPr>
        <w:t>Long-Distance</w:t>
      </w:r>
      <w:r w:rsidRPr="6695A5FF">
        <w:rPr>
          <w:rFonts w:eastAsia="Times New Roman" w:cs="Arial"/>
          <w:color w:val="000000" w:themeColor="text1"/>
          <w:sz w:val="22"/>
          <w:szCs w:val="22"/>
          <w:lang w:val="en-GB"/>
        </w:rPr>
        <w:t xml:space="preserve"> Detection Type (11-lens)”</w:t>
      </w:r>
    </w:p>
    <w:p w:rsidRPr="006325B7" w:rsidR="0020785A" w:rsidP="6695A5FF" w:rsidRDefault="002269EE" w14:paraId="49FE4134" w14:textId="7D37E880">
      <w:pPr>
        <w:pStyle w:val="ListParagraph"/>
        <w:numPr>
          <w:ilvl w:val="0"/>
          <w:numId w:val="13"/>
        </w:numPr>
        <w:rPr>
          <w:rFonts w:eastAsia="Times New Roman" w:cs="Arial"/>
          <w:color w:val="000000" w:themeColor="text1"/>
          <w:sz w:val="22"/>
          <w:szCs w:val="22"/>
          <w:lang w:val="en-GB"/>
        </w:rPr>
      </w:pPr>
      <w:r w:rsidRPr="6695A5FF">
        <w:rPr>
          <w:rFonts w:eastAsia="Times New Roman" w:cs="Arial"/>
          <w:color w:val="000000" w:themeColor="text1"/>
          <w:sz w:val="22"/>
          <w:szCs w:val="22"/>
          <w:lang w:val="en-GB"/>
        </w:rPr>
        <w:t>Lens design supports O-ring sealing for enhanced IP rating</w:t>
      </w:r>
      <w:r w:rsidRPr="6695A5FF" w:rsidR="00D724E6">
        <w:rPr>
          <w:rFonts w:eastAsia="Times New Roman" w:cs="Arial"/>
          <w:color w:val="000000" w:themeColor="text1"/>
          <w:sz w:val="22"/>
          <w:szCs w:val="22"/>
          <w:lang w:val="en-GB"/>
        </w:rPr>
        <w:t>s</w:t>
      </w:r>
    </w:p>
    <w:p w:rsidR="00775286" w:rsidP="6695A5FF" w:rsidRDefault="00775286" w14:paraId="3BCCA77A" w14:textId="67CD8597">
      <w:pPr>
        <w:pStyle w:val="ListParagraph"/>
        <w:shd w:val="clear" w:color="auto" w:fill="FFFFFF" w:themeFill="background1"/>
        <w:spacing w:after="200"/>
        <w:rPr>
          <w:rFonts w:cs="Arial"/>
          <w:sz w:val="22"/>
          <w:szCs w:val="22"/>
          <w:lang w:val="en-GB"/>
        </w:rPr>
      </w:pPr>
    </w:p>
    <w:p w:rsidRPr="00523AFF" w:rsidR="00B70AA0" w:rsidP="73125647" w:rsidRDefault="1A672677" w14:paraId="736C56A7" w14:textId="7C6354CC">
      <w:pPr>
        <w:spacing w:after="200"/>
        <w:rPr>
          <w:rFonts w:eastAsia="Times New Roman" w:cs="Arial"/>
          <w:color w:val="000000" w:themeColor="text1"/>
          <w:sz w:val="22"/>
          <w:szCs w:val="22"/>
          <w:lang w:val="en-GB"/>
        </w:rPr>
      </w:pPr>
      <w:r w:rsidRPr="6695A5FF">
        <w:rPr>
          <w:rFonts w:cs="Arial"/>
          <w:i/>
          <w:iCs/>
          <w:color w:val="000000" w:themeColor="text1"/>
          <w:sz w:val="22"/>
          <w:szCs w:val="22"/>
          <w:lang w:val="en-GB"/>
        </w:rPr>
        <w:t xml:space="preserve">"Our new “Flat Wide Detection” sensor exemplifies the </w:t>
      </w:r>
      <w:r w:rsidRPr="6695A5FF" w:rsidR="1027095E">
        <w:rPr>
          <w:rFonts w:cs="Arial"/>
          <w:i/>
          <w:iCs/>
          <w:color w:val="000000" w:themeColor="text1"/>
          <w:sz w:val="22"/>
          <w:szCs w:val="22"/>
          <w:lang w:val="en-GB"/>
        </w:rPr>
        <w:t>fusion</w:t>
      </w:r>
      <w:r w:rsidRPr="6695A5FF">
        <w:rPr>
          <w:rFonts w:cs="Arial"/>
          <w:i/>
          <w:iCs/>
          <w:color w:val="000000" w:themeColor="text1"/>
          <w:sz w:val="22"/>
          <w:szCs w:val="22"/>
          <w:lang w:val="en-GB"/>
        </w:rPr>
        <w:t xml:space="preserve"> of flat design with outstanding detection performance. </w:t>
      </w:r>
      <w:r w:rsidRPr="6695A5FF" w:rsidR="19F9E1A1">
        <w:rPr>
          <w:rFonts w:cs="Arial"/>
          <w:i/>
          <w:iCs/>
          <w:color w:val="000000" w:themeColor="text1"/>
          <w:sz w:val="22"/>
          <w:szCs w:val="22"/>
          <w:lang w:val="en-GB"/>
        </w:rPr>
        <w:t xml:space="preserve">Thanks to </w:t>
      </w:r>
      <w:proofErr w:type="spellStart"/>
      <w:r w:rsidRPr="6695A5FF" w:rsidR="19F9E1A1">
        <w:rPr>
          <w:rFonts w:cs="Arial"/>
          <w:i/>
          <w:iCs/>
          <w:color w:val="000000" w:themeColor="text1"/>
          <w:sz w:val="22"/>
          <w:szCs w:val="22"/>
          <w:lang w:val="en-GB"/>
        </w:rPr>
        <w:t>PaPIRs</w:t>
      </w:r>
      <w:proofErr w:type="spellEnd"/>
      <w:r w:rsidRPr="6695A5FF" w:rsidR="19F9E1A1">
        <w:rPr>
          <w:rFonts w:cs="Arial"/>
          <w:i/>
          <w:iCs/>
          <w:color w:val="000000" w:themeColor="text1"/>
          <w:sz w:val="22"/>
          <w:szCs w:val="22"/>
          <w:lang w:val="en-GB"/>
        </w:rPr>
        <w:t xml:space="preserve">+ technology, it </w:t>
      </w:r>
      <w:r w:rsidRPr="6695A5FF" w:rsidR="19F9E1A1">
        <w:rPr>
          <w:rFonts w:cs="Arial"/>
          <w:i/>
          <w:iCs/>
          <w:color w:val="000000" w:themeColor="text1"/>
          <w:sz w:val="22"/>
          <w:szCs w:val="22"/>
          <w:lang w:val="en-GB"/>
        </w:rPr>
        <w:t>detects</w:t>
      </w:r>
      <w:r w:rsidRPr="6695A5FF">
        <w:rPr>
          <w:rFonts w:cs="Arial"/>
          <w:i/>
          <w:iCs/>
          <w:color w:val="000000" w:themeColor="text1"/>
          <w:sz w:val="22"/>
          <w:szCs w:val="22"/>
          <w:lang w:val="en-GB"/>
        </w:rPr>
        <w:t xml:space="preserve"> very small movements </w:t>
      </w:r>
      <w:r w:rsidRPr="6695A5FF" w:rsidR="1F9B97C4">
        <w:rPr>
          <w:rFonts w:cs="Arial"/>
          <w:i/>
          <w:iCs/>
          <w:color w:val="000000" w:themeColor="text1"/>
          <w:sz w:val="22"/>
          <w:szCs w:val="22"/>
          <w:lang w:val="en-GB"/>
        </w:rPr>
        <w:t xml:space="preserve">of not only moving but also sitting individuals </w:t>
      </w:r>
      <w:r w:rsidRPr="6695A5FF">
        <w:rPr>
          <w:rFonts w:cs="Arial"/>
          <w:i/>
          <w:iCs/>
          <w:color w:val="000000" w:themeColor="text1"/>
          <w:sz w:val="22"/>
          <w:szCs w:val="22"/>
          <w:lang w:val="en-GB"/>
        </w:rPr>
        <w:t xml:space="preserve">across a large area, it is perfectly suited </w:t>
      </w:r>
      <w:r w:rsidRPr="6695A5FF" w:rsidR="11463910">
        <w:rPr>
          <w:rFonts w:cs="Arial"/>
          <w:i/>
          <w:iCs/>
          <w:color w:val="000000" w:themeColor="text1"/>
          <w:sz w:val="22"/>
          <w:szCs w:val="22"/>
          <w:lang w:val="en-GB"/>
        </w:rPr>
        <w:t>for applications</w:t>
      </w:r>
      <w:r w:rsidRPr="6695A5FF">
        <w:rPr>
          <w:rFonts w:cs="Arial"/>
          <w:i/>
          <w:iCs/>
          <w:color w:val="000000" w:themeColor="text1"/>
          <w:sz w:val="22"/>
          <w:szCs w:val="22"/>
          <w:lang w:val="en-GB"/>
        </w:rPr>
        <w:t xml:space="preserve"> in </w:t>
      </w:r>
      <w:r w:rsidRPr="6695A5FF" w:rsidR="4592F69C">
        <w:rPr>
          <w:rFonts w:cs="Arial"/>
          <w:i/>
          <w:iCs/>
          <w:color w:val="000000" w:themeColor="text1"/>
          <w:sz w:val="22"/>
          <w:szCs w:val="22"/>
          <w:lang w:val="en-GB"/>
        </w:rPr>
        <w:t xml:space="preserve">office environments, hotels, </w:t>
      </w:r>
      <w:r w:rsidRPr="6695A5FF" w:rsidR="7091E1D5">
        <w:rPr>
          <w:rFonts w:cs="Arial"/>
          <w:i/>
          <w:iCs/>
          <w:color w:val="000000" w:themeColor="text1"/>
          <w:sz w:val="22"/>
          <w:szCs w:val="22"/>
          <w:lang w:val="en-GB"/>
        </w:rPr>
        <w:t xml:space="preserve">or </w:t>
      </w:r>
      <w:r w:rsidRPr="6695A5FF" w:rsidR="4592F69C">
        <w:rPr>
          <w:rFonts w:cs="Arial"/>
          <w:i/>
          <w:iCs/>
          <w:color w:val="000000" w:themeColor="text1"/>
          <w:sz w:val="22"/>
          <w:szCs w:val="22"/>
          <w:lang w:val="en-GB"/>
        </w:rPr>
        <w:t>public offices</w:t>
      </w:r>
      <w:r w:rsidRPr="6695A5FF" w:rsidR="591B1D5E">
        <w:rPr>
          <w:rFonts w:cs="Arial"/>
          <w:i/>
          <w:iCs/>
          <w:color w:val="000000" w:themeColor="text1"/>
          <w:sz w:val="22"/>
          <w:szCs w:val="22"/>
          <w:lang w:val="en-GB"/>
        </w:rPr>
        <w:t>.”</w:t>
      </w:r>
      <w:r w:rsidRPr="6695A5FF">
        <w:rPr>
          <w:rFonts w:cs="Arial"/>
          <w:i/>
          <w:iCs/>
          <w:color w:val="000000" w:themeColor="text1"/>
          <w:sz w:val="22"/>
          <w:szCs w:val="22"/>
          <w:lang w:val="en-GB"/>
        </w:rPr>
        <w:t xml:space="preserve"> </w:t>
      </w:r>
      <w:r w:rsidRPr="6695A5FF" w:rsidR="778418EC">
        <w:rPr>
          <w:rFonts w:cs="Arial"/>
          <w:i/>
          <w:iCs/>
          <w:color w:val="000000" w:themeColor="text1"/>
          <w:sz w:val="22"/>
          <w:szCs w:val="22"/>
          <w:lang w:val="en-GB"/>
        </w:rPr>
        <w:t>says Robert Spiegler, Lead Product Manager Industrial Sensors.</w:t>
      </w:r>
      <w:r w:rsidRPr="6695A5FF">
        <w:rPr>
          <w:rFonts w:cs="Arial"/>
          <w:i/>
          <w:iCs/>
          <w:color w:val="000000" w:themeColor="text1"/>
          <w:sz w:val="22"/>
          <w:szCs w:val="22"/>
          <w:lang w:val="en-GB"/>
        </w:rPr>
        <w:t xml:space="preserve"> “This sensor combines sleek, compact aesthetics with unparalleled sensitivity. It sets a new standard in </w:t>
      </w:r>
      <w:r w:rsidRPr="6695A5FF" w:rsidR="45B2773D">
        <w:rPr>
          <w:rFonts w:cs="Arial"/>
          <w:i/>
          <w:iCs/>
          <w:color w:val="000000" w:themeColor="text1"/>
          <w:sz w:val="22"/>
          <w:szCs w:val="22"/>
          <w:lang w:val="en-GB"/>
        </w:rPr>
        <w:t xml:space="preserve">product design </w:t>
      </w:r>
      <w:r w:rsidRPr="6695A5FF" w:rsidR="77659603">
        <w:rPr>
          <w:rFonts w:cs="Arial"/>
          <w:i/>
          <w:iCs/>
          <w:color w:val="000000" w:themeColor="text1"/>
          <w:sz w:val="22"/>
          <w:szCs w:val="22"/>
          <w:lang w:val="en-GB"/>
        </w:rPr>
        <w:t>and</w:t>
      </w:r>
      <w:r w:rsidRPr="6695A5FF" w:rsidR="45B2773D">
        <w:rPr>
          <w:rFonts w:cs="Arial"/>
          <w:i/>
          <w:iCs/>
          <w:color w:val="000000" w:themeColor="text1"/>
          <w:sz w:val="22"/>
          <w:szCs w:val="22"/>
          <w:lang w:val="en-GB"/>
        </w:rPr>
        <w:t xml:space="preserve"> detection performance!</w:t>
      </w:r>
      <w:r w:rsidRPr="6695A5FF">
        <w:rPr>
          <w:rFonts w:cs="Arial"/>
          <w:i/>
          <w:iCs/>
          <w:color w:val="000000" w:themeColor="text1"/>
          <w:sz w:val="22"/>
          <w:szCs w:val="22"/>
          <w:lang w:val="en-GB"/>
        </w:rPr>
        <w:t>”</w:t>
      </w:r>
      <w:r w:rsidRPr="006325B7">
        <w:rPr>
          <w:lang w:val="en-US"/>
        </w:rPr>
        <w:br/>
      </w:r>
      <w:r w:rsidRPr="006325B7">
        <w:rPr>
          <w:lang w:val="en-US"/>
        </w:rPr>
        <w:br/>
      </w:r>
      <w:r w:rsidRPr="6695A5FF" w:rsidR="00523AFF">
        <w:rPr>
          <w:rFonts w:eastAsia="Times New Roman" w:cs="Arial"/>
          <w:color w:val="000000" w:themeColor="text1"/>
          <w:sz w:val="22"/>
          <w:szCs w:val="22"/>
          <w:lang w:val="en-GB"/>
        </w:rPr>
        <w:t>Th</w:t>
      </w:r>
      <w:r w:rsidRPr="6695A5FF" w:rsidR="40A89ED1">
        <w:rPr>
          <w:rFonts w:eastAsia="Times New Roman" w:cs="Arial"/>
          <w:color w:val="000000" w:themeColor="text1"/>
          <w:sz w:val="22"/>
          <w:szCs w:val="22"/>
          <w:lang w:val="en-GB"/>
        </w:rPr>
        <w:t>is</w:t>
      </w:r>
      <w:r w:rsidRPr="6695A5FF" w:rsidR="00523AFF">
        <w:rPr>
          <w:rFonts w:eastAsia="Times New Roman" w:cs="Arial"/>
          <w:color w:val="000000" w:themeColor="text1"/>
          <w:sz w:val="22"/>
          <w:szCs w:val="22"/>
          <w:lang w:val="en-GB"/>
        </w:rPr>
        <w:t xml:space="preserve"> </w:t>
      </w:r>
      <w:r w:rsidRPr="6695A5FF" w:rsidR="44339E0E">
        <w:rPr>
          <w:rFonts w:eastAsia="Times New Roman" w:cs="Arial"/>
          <w:color w:val="000000" w:themeColor="text1"/>
          <w:sz w:val="22"/>
          <w:szCs w:val="22"/>
          <w:lang w:val="en-GB"/>
        </w:rPr>
        <w:t>latest</w:t>
      </w:r>
      <w:r w:rsidRPr="6695A5FF" w:rsidR="00BE1917">
        <w:rPr>
          <w:rFonts w:eastAsia="Times New Roman" w:cs="Arial"/>
          <w:color w:val="000000" w:themeColor="text1"/>
          <w:sz w:val="22"/>
          <w:szCs w:val="22"/>
          <w:lang w:val="en-GB"/>
        </w:rPr>
        <w:t xml:space="preserve"> </w:t>
      </w:r>
      <w:r w:rsidRPr="6695A5FF" w:rsidR="00BE1917">
        <w:rPr>
          <w:rFonts w:eastAsia="Times New Roman" w:cs="Arial"/>
          <w:b/>
          <w:bCs/>
          <w:color w:val="000000" w:themeColor="text1"/>
          <w:sz w:val="22"/>
          <w:szCs w:val="22"/>
          <w:lang w:val="en-GB"/>
        </w:rPr>
        <w:t>Flat Wide Detection Type</w:t>
      </w:r>
      <w:r w:rsidRPr="6695A5FF" w:rsidR="00BE1917">
        <w:rPr>
          <w:rFonts w:eastAsia="Times New Roman" w:cs="Arial"/>
          <w:color w:val="000000" w:themeColor="text1"/>
          <w:sz w:val="22"/>
          <w:szCs w:val="22"/>
          <w:lang w:val="en-GB"/>
        </w:rPr>
        <w:t xml:space="preserve"> </w:t>
      </w:r>
      <w:r w:rsidRPr="6695A5FF" w:rsidR="00523AFF">
        <w:rPr>
          <w:rFonts w:eastAsia="Times New Roman" w:cs="Arial"/>
          <w:color w:val="000000" w:themeColor="text1"/>
          <w:sz w:val="22"/>
          <w:szCs w:val="22"/>
          <w:lang w:val="en-GB"/>
        </w:rPr>
        <w:t xml:space="preserve">represents a </w:t>
      </w:r>
      <w:r w:rsidRPr="6695A5FF" w:rsidR="00523AFF">
        <w:rPr>
          <w:rFonts w:eastAsia="Times New Roman" w:cs="Arial"/>
          <w:b/>
          <w:bCs/>
          <w:color w:val="000000" w:themeColor="text1"/>
          <w:sz w:val="22"/>
          <w:szCs w:val="22"/>
          <w:lang w:val="en-GB"/>
        </w:rPr>
        <w:t>significant leap forward in PIR sensor technology</w:t>
      </w:r>
      <w:r w:rsidRPr="6695A5FF" w:rsidR="00523AFF">
        <w:rPr>
          <w:rFonts w:eastAsia="Times New Roman" w:cs="Arial"/>
          <w:color w:val="000000" w:themeColor="text1"/>
          <w:sz w:val="22"/>
          <w:szCs w:val="22"/>
          <w:lang w:val="en-GB"/>
        </w:rPr>
        <w:t>, setting a new standard for aesthetics, sensitivity, and ease of installation.</w:t>
      </w:r>
    </w:p>
    <w:p w:rsidR="001064E3" w:rsidP="3F46E987" w:rsidRDefault="70DD589E" w14:paraId="1160909B" w14:textId="43EBD513">
      <w:pPr>
        <w:pStyle w:val="Normal"/>
        <w:spacing w:line="259" w:lineRule="auto"/>
        <w:rPr>
          <w:rFonts w:cs="Arial"/>
          <w:color w:val="000000" w:themeColor="text1"/>
          <w:sz w:val="22"/>
          <w:szCs w:val="22"/>
          <w:lang w:val="en-US"/>
        </w:rPr>
      </w:pPr>
      <w:r w:rsidRPr="3F46E987" w:rsidR="70DD589E">
        <w:rPr>
          <w:rFonts w:eastAsia="Times New Roman" w:cs="Arial"/>
          <w:color w:val="000000" w:themeColor="text1" w:themeTint="FF" w:themeShade="FF"/>
          <w:sz w:val="22"/>
          <w:szCs w:val="22"/>
          <w:lang w:val="en-US"/>
        </w:rPr>
        <w:t>The PIR sensor</w:t>
      </w:r>
      <w:r w:rsidRPr="3F46E987" w:rsidR="34D88B16">
        <w:rPr>
          <w:rFonts w:eastAsia="Times New Roman" w:cs="Arial"/>
          <w:color w:val="000000" w:themeColor="text1" w:themeTint="FF" w:themeShade="FF"/>
          <w:sz w:val="22"/>
          <w:szCs w:val="22"/>
          <w:lang w:val="en-US"/>
        </w:rPr>
        <w:t>’s capabilities for tangential</w:t>
      </w:r>
      <w:r w:rsidRPr="3F46E987" w:rsidR="00EA4E51">
        <w:rPr>
          <w:rFonts w:eastAsia="Times New Roman" w:cs="Arial"/>
          <w:color w:val="000000" w:themeColor="text1" w:themeTint="FF" w:themeShade="FF"/>
          <w:sz w:val="22"/>
          <w:szCs w:val="22"/>
          <w:lang w:val="en-US"/>
        </w:rPr>
        <w:t>,</w:t>
      </w:r>
      <w:r w:rsidRPr="3F46E987" w:rsidR="23E96654">
        <w:rPr>
          <w:rFonts w:eastAsia="Times New Roman" w:cs="Arial"/>
          <w:color w:val="000000" w:themeColor="text1" w:themeTint="FF" w:themeShade="FF"/>
          <w:sz w:val="22"/>
          <w:szCs w:val="22"/>
          <w:lang w:val="en-US"/>
        </w:rPr>
        <w:t xml:space="preserve"> </w:t>
      </w:r>
      <w:r w:rsidRPr="3F46E987" w:rsidR="34D88B16">
        <w:rPr>
          <w:rFonts w:eastAsia="Times New Roman" w:cs="Arial"/>
          <w:color w:val="000000" w:themeColor="text1" w:themeTint="FF" w:themeShade="FF"/>
          <w:sz w:val="22"/>
          <w:szCs w:val="22"/>
          <w:lang w:val="en-US"/>
        </w:rPr>
        <w:t>radial</w:t>
      </w:r>
      <w:r w:rsidRPr="3F46E987" w:rsidR="001064E3">
        <w:rPr>
          <w:rFonts w:eastAsia="Times New Roman" w:cs="Arial"/>
          <w:color w:val="000000" w:themeColor="text1" w:themeTint="FF" w:themeShade="FF"/>
          <w:sz w:val="22"/>
          <w:szCs w:val="22"/>
          <w:lang w:val="en-US"/>
        </w:rPr>
        <w:t xml:space="preserve"> and minor</w:t>
      </w:r>
      <w:r w:rsidRPr="3F46E987" w:rsidR="34D88B16">
        <w:rPr>
          <w:rFonts w:eastAsia="Times New Roman" w:cs="Arial"/>
          <w:color w:val="000000" w:themeColor="text1" w:themeTint="FF" w:themeShade="FF"/>
          <w:sz w:val="22"/>
          <w:szCs w:val="22"/>
          <w:lang w:val="en-US"/>
        </w:rPr>
        <w:t xml:space="preserve"> motion</w:t>
      </w:r>
      <w:r w:rsidRPr="3F46E987" w:rsidR="70DD589E">
        <w:rPr>
          <w:rFonts w:eastAsia="Times New Roman" w:cs="Arial"/>
          <w:color w:val="000000" w:themeColor="text1" w:themeTint="FF" w:themeShade="FF"/>
          <w:sz w:val="22"/>
          <w:szCs w:val="22"/>
          <w:lang w:val="en-US"/>
        </w:rPr>
        <w:t xml:space="preserve"> w</w:t>
      </w:r>
      <w:r w:rsidRPr="3F46E987" w:rsidR="16A54A52">
        <w:rPr>
          <w:rFonts w:eastAsia="Times New Roman" w:cs="Arial"/>
          <w:color w:val="000000" w:themeColor="text1" w:themeTint="FF" w:themeShade="FF"/>
          <w:sz w:val="22"/>
          <w:szCs w:val="22"/>
          <w:lang w:val="en-US"/>
        </w:rPr>
        <w:t>ere</w:t>
      </w:r>
      <w:r w:rsidRPr="3F46E987" w:rsidR="70DD589E">
        <w:rPr>
          <w:rFonts w:eastAsia="Times New Roman" w:cs="Arial"/>
          <w:color w:val="000000" w:themeColor="text1" w:themeTint="FF" w:themeShade="FF"/>
          <w:sz w:val="22"/>
          <w:szCs w:val="22"/>
          <w:lang w:val="en-US"/>
        </w:rPr>
        <w:t xml:space="preserve"> </w:t>
      </w:r>
      <w:r w:rsidRPr="3F46E987" w:rsidR="62E871C9">
        <w:rPr>
          <w:rFonts w:eastAsia="Times New Roman" w:cs="Arial"/>
          <w:color w:val="000000" w:themeColor="text1" w:themeTint="FF" w:themeShade="FF"/>
          <w:sz w:val="22"/>
          <w:szCs w:val="22"/>
          <w:lang w:val="en-US"/>
        </w:rPr>
        <w:t>extensively</w:t>
      </w:r>
      <w:r w:rsidRPr="3F46E987" w:rsidR="70DD589E">
        <w:rPr>
          <w:rFonts w:eastAsia="Times New Roman" w:cs="Arial"/>
          <w:color w:val="000000" w:themeColor="text1" w:themeTint="FF" w:themeShade="FF"/>
          <w:sz w:val="22"/>
          <w:szCs w:val="22"/>
          <w:lang w:val="en-US"/>
        </w:rPr>
        <w:t xml:space="preserve"> tested in Panasonic’s laboratories in Japan</w:t>
      </w:r>
      <w:r w:rsidRPr="3F46E987" w:rsidR="7AEC23B0">
        <w:rPr>
          <w:rFonts w:eastAsia="Times New Roman" w:cs="Arial"/>
          <w:color w:val="000000" w:themeColor="text1" w:themeTint="FF" w:themeShade="FF"/>
          <w:sz w:val="22"/>
          <w:szCs w:val="22"/>
          <w:lang w:val="en-US"/>
        </w:rPr>
        <w:t xml:space="preserve"> under</w:t>
      </w:r>
      <w:r w:rsidRPr="3F46E987" w:rsidR="30D5D0A2">
        <w:rPr>
          <w:rFonts w:eastAsia="Times New Roman" w:cs="Arial"/>
          <w:color w:val="000000" w:themeColor="text1" w:themeTint="FF" w:themeShade="FF"/>
          <w:sz w:val="22"/>
          <w:szCs w:val="22"/>
          <w:lang w:val="en-US"/>
        </w:rPr>
        <w:t xml:space="preserve"> </w:t>
      </w:r>
      <w:r w:rsidRPr="3F46E987" w:rsidR="790F921D">
        <w:rPr>
          <w:rFonts w:eastAsia="Times New Roman" w:cs="Arial"/>
          <w:color w:val="000000" w:themeColor="text1" w:themeTint="FF" w:themeShade="FF"/>
          <w:sz w:val="22"/>
          <w:szCs w:val="22"/>
          <w:lang w:val="en-US"/>
        </w:rPr>
        <w:t xml:space="preserve">standardized </w:t>
      </w:r>
      <w:r w:rsidRPr="3F46E987" w:rsidR="30D5D0A2">
        <w:rPr>
          <w:rFonts w:eastAsia="Times New Roman" w:cs="Arial"/>
          <w:color w:val="000000" w:themeColor="text1" w:themeTint="FF" w:themeShade="FF"/>
          <w:sz w:val="22"/>
          <w:szCs w:val="22"/>
          <w:lang w:val="en-US"/>
        </w:rPr>
        <w:t xml:space="preserve">IEC63180 </w:t>
      </w:r>
      <w:r w:rsidRPr="3F46E987" w:rsidR="46572875">
        <w:rPr>
          <w:rFonts w:eastAsia="Times New Roman" w:cs="Arial"/>
          <w:color w:val="000000" w:themeColor="text1" w:themeTint="FF" w:themeShade="FF"/>
          <w:sz w:val="22"/>
          <w:szCs w:val="22"/>
          <w:lang w:val="en-US"/>
        </w:rPr>
        <w:t xml:space="preserve">measurement and test </w:t>
      </w:r>
      <w:r w:rsidRPr="3F46E987" w:rsidR="4AA0D982">
        <w:rPr>
          <w:rFonts w:eastAsia="Times New Roman" w:cs="Arial"/>
          <w:color w:val="000000" w:themeColor="text1" w:themeTint="FF" w:themeShade="FF"/>
          <w:sz w:val="22"/>
          <w:szCs w:val="22"/>
          <w:lang w:val="en-US"/>
        </w:rPr>
        <w:t>norms</w:t>
      </w:r>
      <w:r w:rsidRPr="3F46E987" w:rsidR="46572875">
        <w:rPr>
          <w:rFonts w:eastAsia="Times New Roman" w:cs="Arial"/>
          <w:color w:val="000000" w:themeColor="text1" w:themeTint="FF" w:themeShade="FF"/>
          <w:sz w:val="22"/>
          <w:szCs w:val="22"/>
          <w:lang w:val="en-US"/>
        </w:rPr>
        <w:t>. In case you are i</w:t>
      </w:r>
      <w:r w:rsidRPr="3F46E987" w:rsidR="49A6D237">
        <w:rPr>
          <w:rFonts w:eastAsia="Times New Roman" w:cs="Arial"/>
          <w:color w:val="000000" w:themeColor="text1" w:themeTint="FF" w:themeShade="FF"/>
          <w:sz w:val="22"/>
          <w:szCs w:val="22"/>
          <w:lang w:val="en-US"/>
        </w:rPr>
        <w:t xml:space="preserve">nterested in the detailed results and test procedures, please approach Panasonic Industry at </w:t>
      </w:r>
      <w:hyperlink r:id="R98adb6ef56ee49a0">
        <w:r w:rsidRPr="3F46E987" w:rsidR="49A6D237">
          <w:rPr>
            <w:rStyle w:val="Hyperlink"/>
            <w:rFonts w:eastAsia="Times New Roman" w:cs="Arial"/>
            <w:sz w:val="22"/>
            <w:szCs w:val="22"/>
            <w:lang w:val="en-US"/>
          </w:rPr>
          <w:t>Embedded World</w:t>
        </w:r>
      </w:hyperlink>
      <w:r w:rsidRPr="3F46E987" w:rsidR="2E1B3759">
        <w:rPr>
          <w:rFonts w:eastAsia="Times New Roman" w:cs="Arial"/>
          <w:color w:val="000000" w:themeColor="text1" w:themeTint="FF" w:themeShade="FF"/>
          <w:sz w:val="22"/>
          <w:szCs w:val="22"/>
          <w:lang w:val="en-US"/>
        </w:rPr>
        <w:t>, 10</w:t>
      </w:r>
      <w:r w:rsidRPr="3F46E987" w:rsidR="2E1B3759">
        <w:rPr>
          <w:rFonts w:eastAsia="Times New Roman" w:cs="Arial"/>
          <w:color w:val="000000" w:themeColor="text1" w:themeTint="FF" w:themeShade="FF"/>
          <w:sz w:val="22"/>
          <w:szCs w:val="22"/>
          <w:vertAlign w:val="superscript"/>
          <w:lang w:val="en-US"/>
        </w:rPr>
        <w:t>th</w:t>
      </w:r>
      <w:r w:rsidRPr="3F46E987" w:rsidR="2E1B3759">
        <w:rPr>
          <w:rFonts w:eastAsia="Times New Roman" w:cs="Arial"/>
          <w:color w:val="000000" w:themeColor="text1" w:themeTint="FF" w:themeShade="FF"/>
          <w:sz w:val="22"/>
          <w:szCs w:val="22"/>
          <w:lang w:val="en-US"/>
        </w:rPr>
        <w:t>-12</w:t>
      </w:r>
      <w:r w:rsidRPr="3F46E987" w:rsidR="2E1B3759">
        <w:rPr>
          <w:rFonts w:eastAsia="Times New Roman" w:cs="Arial"/>
          <w:color w:val="000000" w:themeColor="text1" w:themeTint="FF" w:themeShade="FF"/>
          <w:sz w:val="22"/>
          <w:szCs w:val="22"/>
          <w:vertAlign w:val="superscript"/>
          <w:lang w:val="en-US"/>
        </w:rPr>
        <w:t>th</w:t>
      </w:r>
      <w:r w:rsidRPr="3F46E987" w:rsidR="2E1B3759">
        <w:rPr>
          <w:rFonts w:eastAsia="Times New Roman" w:cs="Arial"/>
          <w:color w:val="000000" w:themeColor="text1" w:themeTint="FF" w:themeShade="FF"/>
          <w:sz w:val="22"/>
          <w:szCs w:val="22"/>
          <w:lang w:val="en-US"/>
        </w:rPr>
        <w:t xml:space="preserve"> March in Nuremberg, boo</w:t>
      </w:r>
      <w:r w:rsidRPr="3F46E987" w:rsidR="2E1B3759">
        <w:rPr>
          <w:rFonts w:cs="Arial"/>
          <w:color w:val="000000" w:themeColor="text1" w:themeTint="FF" w:themeShade="FF"/>
          <w:sz w:val="22"/>
          <w:szCs w:val="22"/>
          <w:lang w:val="en-US"/>
        </w:rPr>
        <w:t>th 4A-103</w:t>
      </w:r>
      <w:r w:rsidRPr="3F46E987" w:rsidR="46A3B067">
        <w:rPr>
          <w:rFonts w:cs="Arial"/>
          <w:color w:val="000000" w:themeColor="text1" w:themeTint="FF" w:themeShade="FF"/>
          <w:sz w:val="22"/>
          <w:szCs w:val="22"/>
          <w:lang w:val="en-US"/>
        </w:rPr>
        <w:t xml:space="preserve"> or reach out</w:t>
      </w:r>
      <w:r w:rsidRPr="3F46E987" w:rsidR="193B4638">
        <w:rPr>
          <w:rFonts w:cs="Arial"/>
          <w:color w:val="000000" w:themeColor="text1" w:themeTint="FF" w:themeShade="FF"/>
          <w:sz w:val="22"/>
          <w:szCs w:val="22"/>
          <w:lang w:val="en-US"/>
        </w:rPr>
        <w:t xml:space="preserve"> to us </w:t>
      </w:r>
      <w:r w:rsidRPr="3F46E987" w:rsidR="56469021">
        <w:rPr>
          <w:rFonts w:cs="Arial"/>
          <w:color w:val="000000" w:themeColor="text1" w:themeTint="FF" w:themeShade="FF"/>
          <w:sz w:val="22"/>
          <w:szCs w:val="22"/>
          <w:lang w:val="en-US"/>
        </w:rPr>
        <w:t xml:space="preserve">via </w:t>
      </w:r>
      <w:hyperlink r:id="R2b18c230574f444d">
        <w:r w:rsidRPr="3F46E987" w:rsidR="56469021">
          <w:rPr>
            <w:rStyle w:val="Hyperlink"/>
            <w:rFonts w:cs="Arial"/>
            <w:sz w:val="22"/>
            <w:szCs w:val="22"/>
            <w:lang w:val="en-US"/>
          </w:rPr>
          <w:t>email</w:t>
        </w:r>
      </w:hyperlink>
      <w:r w:rsidRPr="3F46E987" w:rsidR="56469021">
        <w:rPr>
          <w:rFonts w:cs="Arial"/>
          <w:color w:val="000000" w:themeColor="text1" w:themeTint="FF" w:themeShade="FF"/>
          <w:sz w:val="22"/>
          <w:szCs w:val="22"/>
          <w:lang w:val="en-US"/>
        </w:rPr>
        <w:t xml:space="preserve"> or on </w:t>
      </w:r>
      <w:hyperlink r:id="R9fb6af331fa74ab5">
        <w:r w:rsidRPr="3F46E987" w:rsidR="56469021">
          <w:rPr>
            <w:rStyle w:val="Hyperlink"/>
            <w:rFonts w:ascii="Arial" w:hAnsi="Arial" w:eastAsia="Arial" w:cs="Arial"/>
            <w:noProof w:val="0"/>
            <w:sz w:val="22"/>
            <w:szCs w:val="22"/>
            <w:lang w:val="en-US"/>
          </w:rPr>
          <w:t>Flat Wide Detection Type (12 lens)</w:t>
        </w:r>
      </w:hyperlink>
      <w:r w:rsidRPr="3F46E987" w:rsidR="193B4638">
        <w:rPr>
          <w:rFonts w:cs="Arial"/>
          <w:color w:val="000000" w:themeColor="text1" w:themeTint="FF" w:themeShade="FF"/>
          <w:sz w:val="22"/>
          <w:szCs w:val="22"/>
          <w:lang w:val="en-US"/>
        </w:rPr>
        <w:t>,</w:t>
      </w:r>
      <w:r w:rsidRPr="3F46E987" w:rsidR="46A3B067">
        <w:rPr>
          <w:rFonts w:cs="Arial"/>
          <w:color w:val="000000" w:themeColor="text1" w:themeTint="FF" w:themeShade="FF"/>
          <w:sz w:val="22"/>
          <w:szCs w:val="22"/>
          <w:lang w:val="en-US"/>
        </w:rPr>
        <w:t xml:space="preserve"> to arrange a background talk with our expert Robert Spiegler.</w:t>
      </w:r>
    </w:p>
    <w:p w:rsidRPr="006325B7" w:rsidR="00B70AA0" w:rsidP="73125647" w:rsidRDefault="001064E3" w14:paraId="47C49FB9" w14:textId="3D466713">
      <w:pPr>
        <w:spacing w:line="259" w:lineRule="auto"/>
        <w:rPr>
          <w:rStyle w:val="normaltextrun"/>
          <w:rFonts w:cs="Arial"/>
          <w:b/>
          <w:bCs/>
          <w:color w:val="808080" w:themeColor="background1" w:themeShade="80"/>
          <w:u w:val="single"/>
          <w:lang w:val="en-US"/>
        </w:rPr>
      </w:pPr>
      <w:r w:rsidRPr="006325B7">
        <w:rPr>
          <w:rFonts w:cs="Arial"/>
          <w:color w:val="000000" w:themeColor="text1"/>
          <w:sz w:val="22"/>
          <w:szCs w:val="22"/>
          <w:lang w:val="en-US"/>
        </w:rPr>
        <w:br w:type="page"/>
      </w:r>
    </w:p>
    <w:p w:rsidRPr="00823D47" w:rsidR="00090DF1" w:rsidP="00784239" w:rsidRDefault="00090DF1" w14:paraId="7409DB71" w14:textId="409FA689">
      <w:pPr>
        <w:pStyle w:val="paragraph"/>
        <w:textAlignment w:val="baseline"/>
        <w:rPr>
          <w:rStyle w:val="normaltextrun"/>
          <w:rFonts w:ascii="Arial" w:hAnsi="Arial" w:cs="Arial"/>
          <w:b/>
          <w:bCs/>
          <w:color w:val="808080" w:themeColor="background1" w:themeShade="80"/>
          <w:sz w:val="20"/>
          <w:szCs w:val="20"/>
          <w:u w:val="single"/>
          <w:lang w:val="en-GB"/>
        </w:rPr>
      </w:pPr>
      <w:r w:rsidRPr="00823D47">
        <w:rPr>
          <w:rStyle w:val="normaltextrun"/>
          <w:rFonts w:ascii="Arial" w:hAnsi="Arial" w:cs="Arial"/>
          <w:b/>
          <w:bCs/>
          <w:color w:val="808080" w:themeColor="background1" w:themeShade="80"/>
          <w:sz w:val="20"/>
          <w:szCs w:val="20"/>
          <w:u w:val="single"/>
          <w:lang w:val="en-GB"/>
        </w:rPr>
        <w:t>About Panasonic Industry Europe GmbH</w:t>
      </w:r>
    </w:p>
    <w:p w:rsidRPr="00955CD0" w:rsidR="00090DF1" w:rsidP="00090DF1" w:rsidRDefault="00090DF1" w14:paraId="39348440" w14:textId="77777777">
      <w:pPr>
        <w:pStyle w:val="paragraph"/>
        <w:textAlignment w:val="baseline"/>
        <w:rPr>
          <w:rStyle w:val="normaltextrun"/>
          <w:rFonts w:ascii="Arial" w:hAnsi="Arial" w:cs="Arial"/>
          <w:color w:val="808080" w:themeColor="background1" w:themeShade="80"/>
          <w:sz w:val="20"/>
          <w:szCs w:val="20"/>
          <w:lang w:val="en-US"/>
        </w:rPr>
      </w:pPr>
      <w:r w:rsidRPr="00955CD0">
        <w:rPr>
          <w:rStyle w:val="normaltextrun"/>
          <w:rFonts w:ascii="Arial" w:hAnsi="Arial" w:cs="Arial"/>
          <w:color w:val="808080" w:themeColor="background1" w:themeShade="80"/>
          <w:sz w:val="20"/>
          <w:szCs w:val="20"/>
          <w:lang w:val="en-US"/>
        </w:rPr>
        <w:t>Panasonic Industry Europe GmbH is part of the global Panasonic Industry organization, one of the eight major operating companies within Panasonic Holding. Panasonic Industry Europe provides products and services for industrial customers all over Europe.</w:t>
      </w:r>
    </w:p>
    <w:p w:rsidRPr="00955CD0" w:rsidR="00090DF1" w:rsidP="00090DF1" w:rsidRDefault="00090DF1" w14:paraId="2EC24B04" w14:textId="77777777">
      <w:pPr>
        <w:pStyle w:val="paragraph"/>
        <w:textAlignment w:val="baseline"/>
        <w:rPr>
          <w:rStyle w:val="normaltextrun"/>
          <w:rFonts w:ascii="Arial" w:hAnsi="Arial" w:cs="Arial"/>
          <w:color w:val="808080" w:themeColor="background1" w:themeShade="80"/>
          <w:sz w:val="20"/>
          <w:szCs w:val="20"/>
          <w:lang w:val="en-US"/>
        </w:rPr>
      </w:pPr>
      <w:r w:rsidRPr="00955CD0">
        <w:rPr>
          <w:rStyle w:val="normaltextrun"/>
          <w:rFonts w:ascii="Arial" w:hAnsi="Arial" w:cs="Arial"/>
          <w:color w:val="808080" w:themeColor="background1" w:themeShade="80"/>
          <w:sz w:val="20"/>
          <w:szCs w:val="20"/>
          <w:lang w:val="en-US"/>
        </w:rPr>
        <w:t>Panasonic Industry Europe is committed to enabling customers to achieve their goals in a broad range of industrial sectors such as mobility, infrastructure, automation, medical, appliances, smart living, and security. With the know-how of devices and solution technologies, cultivated through a global mindset and over a century of tradition, Panasonic Industry collaborates closely with customers to create a sustainable future.</w:t>
      </w:r>
    </w:p>
    <w:p w:rsidRPr="00955CD0" w:rsidR="00090DF1" w:rsidP="00090DF1" w:rsidRDefault="00090DF1" w14:paraId="6EC4A208" w14:textId="77777777">
      <w:pPr>
        <w:pStyle w:val="paragraph"/>
        <w:textAlignment w:val="baseline"/>
        <w:rPr>
          <w:rStyle w:val="normaltextrun"/>
          <w:rFonts w:ascii="Arial" w:hAnsi="Arial" w:cs="Arial"/>
          <w:color w:val="808080" w:themeColor="background1" w:themeShade="80"/>
          <w:sz w:val="20"/>
          <w:szCs w:val="20"/>
          <w:lang w:val="en-US"/>
        </w:rPr>
      </w:pPr>
      <w:r w:rsidRPr="00955CD0">
        <w:rPr>
          <w:rStyle w:val="normaltextrun"/>
          <w:rFonts w:ascii="Arial" w:hAnsi="Arial" w:cs="Arial"/>
          <w:color w:val="808080" w:themeColor="background1" w:themeShade="80"/>
          <w:sz w:val="20"/>
          <w:szCs w:val="20"/>
          <w:lang w:val="en-US"/>
        </w:rPr>
        <w:t>Panasonic Industry Europe’s broad and diverse product portfolio encompasses key electronic component sectors including electromechanical and passive components, batteries and other energy products, sensors and wireless connectivity modules, thermal management materials and custom solutions, as well as automation devices &amp; solutions.</w:t>
      </w:r>
    </w:p>
    <w:p w:rsidRPr="00955CD0" w:rsidR="00090DF1" w:rsidP="00090DF1" w:rsidRDefault="00090DF1" w14:paraId="0888F4FC" w14:textId="77777777">
      <w:pPr>
        <w:pStyle w:val="paragraph"/>
        <w:textAlignment w:val="baseline"/>
        <w:rPr>
          <w:rStyle w:val="normaltextrun"/>
          <w:rFonts w:ascii="Arial" w:hAnsi="Arial" w:cs="Arial"/>
          <w:b/>
          <w:bCs/>
          <w:color w:val="808080" w:themeColor="background1" w:themeShade="80"/>
          <w:sz w:val="20"/>
          <w:szCs w:val="20"/>
          <w:u w:val="single"/>
          <w:lang w:val="en-US"/>
        </w:rPr>
      </w:pPr>
      <w:r w:rsidRPr="00955CD0">
        <w:rPr>
          <w:rStyle w:val="normaltextrun"/>
          <w:rFonts w:ascii="Arial" w:hAnsi="Arial" w:cs="Arial"/>
          <w:color w:val="808080" w:themeColor="background1" w:themeShade="80"/>
          <w:sz w:val="20"/>
          <w:szCs w:val="20"/>
          <w:lang w:val="en-US"/>
        </w:rPr>
        <w:t xml:space="preserve">More about Panasonic Industry Europe: </w:t>
      </w:r>
      <w:r w:rsidRPr="00955CD0">
        <w:rPr>
          <w:rStyle w:val="normaltextrun"/>
          <w:rFonts w:ascii="Arial" w:hAnsi="Arial" w:cs="Arial"/>
          <w:b/>
          <w:bCs/>
          <w:color w:val="808080" w:themeColor="background1" w:themeShade="80"/>
          <w:sz w:val="20"/>
          <w:szCs w:val="20"/>
          <w:u w:val="single"/>
          <w:lang w:val="en-US"/>
        </w:rPr>
        <w:t>http://industry.panasonic.eu</w:t>
      </w:r>
    </w:p>
    <w:p w:rsidRPr="00955CD0" w:rsidR="00090DF1" w:rsidP="00090DF1" w:rsidRDefault="00090DF1" w14:paraId="092B2691" w14:textId="77777777">
      <w:pPr>
        <w:pStyle w:val="paragraph"/>
        <w:textAlignment w:val="baseline"/>
        <w:rPr>
          <w:rStyle w:val="normaltextrun"/>
          <w:rFonts w:ascii="Arial" w:hAnsi="Arial" w:cs="Arial"/>
          <w:b/>
          <w:bCs/>
          <w:color w:val="808080" w:themeColor="background1" w:themeShade="80"/>
          <w:sz w:val="20"/>
          <w:szCs w:val="20"/>
          <w:u w:val="single"/>
          <w:lang w:val="en-US"/>
        </w:rPr>
      </w:pPr>
      <w:r w:rsidRPr="00955CD0">
        <w:rPr>
          <w:rStyle w:val="normaltextrun"/>
          <w:rFonts w:ascii="Arial" w:hAnsi="Arial" w:cs="Arial"/>
          <w:b/>
          <w:bCs/>
          <w:color w:val="808080" w:themeColor="background1" w:themeShade="80"/>
          <w:sz w:val="20"/>
          <w:szCs w:val="20"/>
          <w:u w:val="single"/>
          <w:lang w:val="en-US"/>
        </w:rPr>
        <w:t>About the Panasonic Group</w:t>
      </w:r>
    </w:p>
    <w:p w:rsidRPr="00955CD0" w:rsidR="00090DF1" w:rsidP="00090DF1" w:rsidRDefault="00090DF1" w14:paraId="577332EF" w14:textId="77777777">
      <w:pPr>
        <w:pStyle w:val="paragraph"/>
        <w:textAlignment w:val="baseline"/>
        <w:rPr>
          <w:rStyle w:val="normaltextrun"/>
          <w:rFonts w:ascii="Arial" w:hAnsi="Arial" w:cs="Arial"/>
          <w:color w:val="808080" w:themeColor="background1" w:themeShade="80"/>
          <w:sz w:val="20"/>
          <w:szCs w:val="20"/>
          <w:lang w:val="en-US"/>
        </w:rPr>
      </w:pPr>
      <w:r w:rsidRPr="00955CD0">
        <w:rPr>
          <w:rStyle w:val="normaltextrun"/>
          <w:rFonts w:ascii="Arial" w:hAnsi="Arial" w:cs="Arial"/>
          <w:color w:val="808080" w:themeColor="background1" w:themeShade="80"/>
          <w:sz w:val="20"/>
          <w:szCs w:val="20"/>
          <w:lang w:val="en-US"/>
        </w:rPr>
        <w:t xml:space="preserve">Founded in 1918 and today a global leader in developing innovative technologies and solutions for wide-ranging applications in the consumer electronics, housing, automotive, industry, communications, and energy sectors worldwide, the Panasonic Group switched to an operating company system on April 1, 2022, with Panasonic Holdings Corporation serving as a holding company and eight companies positioned under its umbrella. </w:t>
      </w:r>
    </w:p>
    <w:p w:rsidRPr="00775286" w:rsidR="0018042E" w:rsidP="00775286" w:rsidRDefault="00090DF1" w14:paraId="4B5DBF5F" w14:textId="46625A67">
      <w:pPr>
        <w:pStyle w:val="paragraph"/>
        <w:textAlignment w:val="baseline"/>
        <w:rPr>
          <w:rFonts w:ascii="Arial" w:hAnsi="Arial" w:cs="Arial"/>
          <w:b/>
          <w:bCs/>
          <w:color w:val="808080" w:themeColor="background1" w:themeShade="80"/>
          <w:sz w:val="20"/>
          <w:szCs w:val="20"/>
          <w:u w:val="single"/>
          <w:lang w:val="en-US"/>
        </w:rPr>
      </w:pPr>
      <w:r w:rsidRPr="00955CD0">
        <w:rPr>
          <w:rStyle w:val="normaltextrun"/>
          <w:rFonts w:ascii="Arial" w:hAnsi="Arial" w:cs="Arial"/>
          <w:color w:val="808080" w:themeColor="background1" w:themeShade="80"/>
          <w:sz w:val="20"/>
          <w:szCs w:val="20"/>
          <w:lang w:val="en-US"/>
        </w:rPr>
        <w:t>The Group reported consolidated net sales of Euro 54.12 billion (8,496.4 billion yen) for the year ended March 31, 2024. To learn more about the Panasonic Group, please visit:</w:t>
      </w:r>
      <w:r w:rsidRPr="00955CD0">
        <w:rPr>
          <w:rStyle w:val="normaltextrun"/>
          <w:rFonts w:ascii="Arial" w:hAnsi="Arial" w:cs="Arial"/>
          <w:b/>
          <w:bCs/>
          <w:color w:val="808080" w:themeColor="background1" w:themeShade="80"/>
          <w:sz w:val="20"/>
          <w:szCs w:val="20"/>
          <w:u w:val="single"/>
          <w:lang w:val="en-US"/>
        </w:rPr>
        <w:t xml:space="preserve"> https://holdings.panasonic/global/</w:t>
      </w:r>
      <w:bookmarkEnd w:id="0"/>
    </w:p>
    <w:sectPr w:rsidRPr="00775286" w:rsidR="0018042E" w:rsidSect="00203F66">
      <w:footerReference w:type="default" r:id="rId17"/>
      <w:type w:val="continuous"/>
      <w:pgSz w:w="11906" w:h="16838" w:orient="portrait"/>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BAC" w:rsidRDefault="00CF0BAC" w14:paraId="58A5A1C8" w14:textId="77777777">
      <w:r>
        <w:separator/>
      </w:r>
    </w:p>
  </w:endnote>
  <w:endnote w:type="continuationSeparator" w:id="0">
    <w:p w:rsidR="00CF0BAC" w:rsidRDefault="00CF0BAC" w14:paraId="58CD89C3" w14:textId="77777777">
      <w:r>
        <w:continuationSeparator/>
      </w:r>
    </w:p>
  </w:endnote>
  <w:endnote w:type="continuationNotice" w:id="1">
    <w:p w:rsidR="00CF0BAC" w:rsidRDefault="00CF0BAC" w14:paraId="65EBE80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B18EC" w:rsidRDefault="00BB18EC" w14:paraId="5E2ABFDB" w14:textId="77777777">
    <w:pPr>
      <w:pStyle w:val="Footer"/>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rsidR="00BB18EC" w:rsidRDefault="007628C4" w14:paraId="290F11C5" w14:textId="77777777">
    <w:pPr>
      <w:pStyle w:val="Footer"/>
      <w:tabs>
        <w:tab w:val="clear" w:pos="4536"/>
        <w:tab w:val="clear" w:pos="9072"/>
        <w:tab w:val="left" w:pos="1276"/>
        <w:tab w:val="left" w:pos="3799"/>
        <w:tab w:val="left" w:pos="5897"/>
        <w:tab w:val="left" w:pos="7201"/>
        <w:tab w:val="left" w:pos="8335"/>
      </w:tabs>
      <w:rPr>
        <w:w w:val="80"/>
        <w:sz w:val="14"/>
        <w:lang w:val="en-GB"/>
      </w:rPr>
    </w:pPr>
    <w:r>
      <w:rPr>
        <w:noProof/>
        <w:sz w:val="14"/>
        <w:lang w:eastAsia="de-DE"/>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B7EE7E0">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1929CA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rsidR="00BB18EC" w:rsidRDefault="00BB18EC" w14:paraId="42298AE8" w14:textId="77777777">
    <w:pPr>
      <w:pStyle w:val="Footer"/>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rsidR="00BB18EC" w:rsidRDefault="00BB18EC" w14:paraId="4EC2C60A" w14:textId="77777777">
    <w:pPr>
      <w:pStyle w:val="Footer"/>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r>
    <w:r>
      <w:rPr>
        <w:w w:val="80"/>
        <w:sz w:val="14"/>
        <w:lang w:val="en-GB"/>
      </w:rPr>
      <w:t>Supervisory Board: Y. Kimoto (Chairman)</w:t>
    </w:r>
    <w:r>
      <w:rPr>
        <w:w w:val="80"/>
        <w:sz w:val="14"/>
        <w:lang w:val="en-GB"/>
      </w:rPr>
      <w:tab/>
    </w:r>
    <w:r>
      <w:rPr>
        <w:w w:val="80"/>
        <w:sz w:val="14"/>
        <w:lang w:val="en-GB"/>
      </w:rPr>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r>
    <w:r>
      <w:rPr>
        <w:w w:val="80"/>
        <w:sz w:val="14"/>
        <w:lang w:val="en-GB"/>
      </w:rPr>
      <w:t>BLZ 700 400 41</w:t>
    </w:r>
    <w:r>
      <w:rPr>
        <w:w w:val="80"/>
        <w:sz w:val="14"/>
        <w:lang w:val="en-GB"/>
      </w:rPr>
      <w:tab/>
    </w:r>
    <w:r>
      <w:rPr>
        <w:w w:val="80"/>
        <w:sz w:val="14"/>
        <w:lang w:val="en-GB"/>
      </w:rPr>
      <w:t>HRB 73 646 München 05.06.84</w:t>
    </w:r>
  </w:p>
  <w:p w:rsidR="00BB18EC" w:rsidRDefault="00BB18EC" w14:paraId="21344CB8" w14:textId="6B7C7F57">
    <w:pPr>
      <w:pStyle w:val="Footer"/>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85276 </w:t>
    </w:r>
    <w:proofErr w:type="spellStart"/>
    <w:r>
      <w:rPr>
        <w:w w:val="80"/>
        <w:sz w:val="14"/>
        <w:lang w:val="en-GB"/>
      </w:rPr>
      <w:t>Pfaffenhofen</w:t>
    </w:r>
    <w:proofErr w:type="spellEnd"/>
    <w:r>
      <w:rPr>
        <w:w w:val="80"/>
        <w:sz w:val="14"/>
        <w:lang w:val="en-GB"/>
      </w:rPr>
      <w:tab/>
    </w:r>
    <w:r>
      <w:rPr>
        <w:w w:val="80"/>
        <w:sz w:val="14"/>
        <w:lang w:val="en-GB"/>
      </w:rPr>
      <w:t>Executive Board: Dr. E. Weber (President)</w:t>
    </w:r>
    <w:r>
      <w:rPr>
        <w:w w:val="80"/>
        <w:sz w:val="14"/>
        <w:lang w:val="en-GB"/>
      </w:rPr>
      <w:tab/>
    </w:r>
    <w:r>
      <w:rPr>
        <w:w w:val="80"/>
        <w:sz w:val="14"/>
        <w:lang w:val="en-GB"/>
      </w:rPr>
      <w:t>IBAN: DE83 7004 0041 0225 2781 00</w:t>
    </w:r>
    <w:r>
      <w:rPr>
        <w:w w:val="80"/>
        <w:sz w:val="14"/>
        <w:lang w:val="en-GB"/>
      </w:rPr>
      <w:tab/>
    </w:r>
    <w:r>
      <w:rPr>
        <w:w w:val="80"/>
        <w:sz w:val="14"/>
        <w:lang w:val="en-GB"/>
      </w:rPr>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Ust-IdNr.: DE 131165878</w:t>
    </w:r>
  </w:p>
  <w:p w:rsidRPr="00752A9B" w:rsidR="00BB18EC" w:rsidRDefault="00BB18EC" w14:paraId="6E6FF593" w14:textId="5010E7A5">
    <w:pPr>
      <w:pStyle w:val="Footer"/>
      <w:tabs>
        <w:tab w:val="clear" w:pos="4536"/>
        <w:tab w:val="clear" w:pos="9072"/>
        <w:tab w:val="left" w:pos="1134"/>
        <w:tab w:val="left" w:pos="3402"/>
        <w:tab w:val="left" w:pos="5529"/>
        <w:tab w:val="left" w:pos="6804"/>
        <w:tab w:val="left" w:pos="7938"/>
      </w:tabs>
      <w:rPr>
        <w:w w:val="80"/>
        <w:sz w:val="14"/>
      </w:rPr>
    </w:pPr>
    <w:r w:rsidRPr="00752A9B">
      <w:rPr>
        <w:w w:val="80"/>
        <w:sz w:val="14"/>
      </w:rPr>
      <w:t>Germany</w:t>
    </w:r>
    <w:r w:rsidRPr="00752A9B">
      <w:rPr>
        <w:w w:val="80"/>
        <w:sz w:val="14"/>
      </w:rPr>
      <w:tab/>
    </w:r>
    <w:r w:rsidRPr="00752A9B">
      <w:rPr>
        <w:w w:val="80"/>
        <w:sz w:val="14"/>
      </w:rPr>
      <w:t xml:space="preserve">Y. </w:t>
    </w:r>
    <w:proofErr w:type="spellStart"/>
    <w:r w:rsidRPr="00752A9B">
      <w:rPr>
        <w:w w:val="80"/>
        <w:sz w:val="14"/>
      </w:rPr>
      <w:t>Noka</w:t>
    </w:r>
    <w:proofErr w:type="spellEnd"/>
    <w:r w:rsidRPr="00752A9B">
      <w:rPr>
        <w:w w:val="80"/>
        <w:sz w:val="14"/>
      </w:rPr>
      <w:t>, J. Spatz, H. Takano, T. Yokota</w:t>
    </w:r>
    <w:r w:rsidRPr="00752A9B">
      <w:rPr>
        <w:w w:val="80"/>
        <w:sz w:val="14"/>
      </w:rPr>
      <w:tab/>
    </w:r>
    <w:proofErr w:type="spellStart"/>
    <w:r w:rsidRPr="00752A9B">
      <w:rPr>
        <w:w w:val="80"/>
        <w:sz w:val="14"/>
      </w:rPr>
      <w:t>Hypovereinsbank</w:t>
    </w:r>
    <w:proofErr w:type="spellEnd"/>
    <w:r w:rsidRPr="00752A9B">
      <w:rPr>
        <w:w w:val="80"/>
        <w:sz w:val="14"/>
      </w:rPr>
      <w:t xml:space="preserve"> München</w:t>
    </w:r>
    <w:r w:rsidRPr="00752A9B">
      <w:rPr>
        <w:w w:val="80"/>
        <w:sz w:val="14"/>
      </w:rPr>
      <w:tab/>
    </w:r>
    <w:proofErr w:type="spellStart"/>
    <w:r w:rsidRPr="00752A9B">
      <w:rPr>
        <w:w w:val="80"/>
        <w:sz w:val="14"/>
      </w:rPr>
      <w:t>Kto</w:t>
    </w:r>
    <w:proofErr w:type="spellEnd"/>
    <w:r w:rsidRPr="00752A9B">
      <w:rPr>
        <w:w w:val="80"/>
        <w:sz w:val="14"/>
      </w:rPr>
      <w:t>-Nr.: 42 649 775</w:t>
    </w:r>
    <w:r w:rsidRPr="00752A9B">
      <w:rPr>
        <w:w w:val="80"/>
        <w:sz w:val="14"/>
      </w:rPr>
      <w:tab/>
    </w:r>
    <w:r w:rsidRPr="00752A9B">
      <w:rPr>
        <w:w w:val="80"/>
        <w:sz w:val="14"/>
      </w:rPr>
      <w:t>BLZ 700 202 70</w:t>
    </w:r>
    <w:r w:rsidRPr="00752A9B">
      <w:rPr>
        <w:w w:val="80"/>
        <w:sz w:val="14"/>
      </w:rPr>
      <w:tab/>
    </w:r>
    <w:r w:rsidRPr="00752A9B" w:rsidR="009F2CA8">
      <w:rPr>
        <w:w w:val="80"/>
        <w:sz w:val="14"/>
      </w:rPr>
      <w:t xml:space="preserve">      </w:t>
    </w:r>
    <w:r w:rsidRPr="00752A9B">
      <w:rPr>
        <w:w w:val="80"/>
        <w:sz w:val="14"/>
      </w:rPr>
      <w:t xml:space="preserve"> </w:t>
    </w:r>
    <w:proofErr w:type="spellStart"/>
    <w:r w:rsidRPr="00752A9B">
      <w:rPr>
        <w:w w:val="80"/>
        <w:sz w:val="14"/>
      </w:rPr>
      <w:t>Ust</w:t>
    </w:r>
    <w:proofErr w:type="spellEnd"/>
    <w:r w:rsidRPr="00752A9B">
      <w:rPr>
        <w:w w:val="80"/>
        <w:sz w:val="14"/>
      </w:rPr>
      <w:t>-Nr.: 156/115/31009</w:t>
    </w:r>
  </w:p>
  <w:p w:rsidR="00BB18EC" w:rsidRDefault="00BB18EC" w14:paraId="582CF439" w14:textId="77777777">
    <w:pPr>
      <w:pStyle w:val="Footer"/>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r>
    <w:r>
      <w:rPr>
        <w:w w:val="80"/>
        <w:sz w:val="14"/>
        <w:lang w:val="es-ES"/>
      </w:rPr>
      <w:t>IBAN: DE38 7002 0270 0042 6497 75</w:t>
    </w:r>
    <w:r>
      <w:rPr>
        <w:w w:val="80"/>
        <w:sz w:val="14"/>
        <w:lang w:val="es-ES"/>
      </w:rPr>
      <w:tab/>
    </w:r>
    <w:r>
      <w:rPr>
        <w:w w:val="80"/>
        <w:sz w:val="14"/>
        <w:lang w:val="es-ES"/>
      </w:rPr>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53BB" w:rsidR="0069174A" w:rsidP="005B53BB" w:rsidRDefault="0069174A" w14:paraId="662EC3AB" w14:textId="2EBECFB2">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BAC" w:rsidRDefault="00CF0BAC" w14:paraId="07E38211" w14:textId="77777777">
      <w:r>
        <w:separator/>
      </w:r>
    </w:p>
  </w:footnote>
  <w:footnote w:type="continuationSeparator" w:id="0">
    <w:p w:rsidR="00CF0BAC" w:rsidRDefault="00CF0BAC" w14:paraId="58125F72" w14:textId="77777777">
      <w:r>
        <w:continuationSeparator/>
      </w:r>
    </w:p>
  </w:footnote>
  <w:footnote w:type="continuationNotice" w:id="1">
    <w:p w:rsidR="00CF0BAC" w:rsidRDefault="00CF0BAC" w14:paraId="7E28377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A8" w:rsidP="001F467D" w:rsidRDefault="006C7EA8" w14:paraId="42B05542" w14:textId="0C5F19CC">
    <w:pPr>
      <w:pStyle w:val="Header"/>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D60CC" w:rsidR="00BB18EC" w:rsidP="005D60CC" w:rsidRDefault="00B57AA2" w14:paraId="5636BC31" w14:textId="2CF37C94">
    <w:pPr>
      <w:tabs>
        <w:tab w:val="right" w:pos="9640"/>
      </w:tabs>
      <w:spacing w:line="240" w:lineRule="atLeast"/>
      <w:rPr>
        <w:sz w:val="16"/>
        <w:lang w:val="en-GB"/>
      </w:rPr>
    </w:pPr>
    <w:r>
      <w:rPr>
        <w:noProof/>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A505098"/>
    <w:multiLevelType w:val="hybridMultilevel"/>
    <w:tmpl w:val="5C162D0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14065C56"/>
    <w:multiLevelType w:val="hybridMultilevel"/>
    <w:tmpl w:val="42587D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2BE415AE"/>
    <w:multiLevelType w:val="multilevel"/>
    <w:tmpl w:val="9E4A235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5582EFB"/>
    <w:multiLevelType w:val="hybridMultilevel"/>
    <w:tmpl w:val="FA5C4712"/>
    <w:lvl w:ilvl="0" w:tplc="04070005">
      <w:start w:val="1"/>
      <w:numFmt w:val="bullet"/>
      <w:lvlText w:val=""/>
      <w:lvlJc w:val="left"/>
      <w:pPr>
        <w:ind w:left="777" w:hanging="360"/>
      </w:pPr>
      <w:rPr>
        <w:rFonts w:hint="default" w:ascii="Wingdings" w:hAnsi="Wingdings"/>
      </w:rPr>
    </w:lvl>
    <w:lvl w:ilvl="1" w:tplc="04070003" w:tentative="1">
      <w:start w:val="1"/>
      <w:numFmt w:val="bullet"/>
      <w:lvlText w:val="o"/>
      <w:lvlJc w:val="left"/>
      <w:pPr>
        <w:ind w:left="1497" w:hanging="360"/>
      </w:pPr>
      <w:rPr>
        <w:rFonts w:hint="default" w:ascii="Courier New" w:hAnsi="Courier New" w:cs="Courier New"/>
      </w:rPr>
    </w:lvl>
    <w:lvl w:ilvl="2" w:tplc="04070005" w:tentative="1">
      <w:start w:val="1"/>
      <w:numFmt w:val="bullet"/>
      <w:lvlText w:val=""/>
      <w:lvlJc w:val="left"/>
      <w:pPr>
        <w:ind w:left="2217" w:hanging="360"/>
      </w:pPr>
      <w:rPr>
        <w:rFonts w:hint="default" w:ascii="Wingdings" w:hAnsi="Wingdings"/>
      </w:rPr>
    </w:lvl>
    <w:lvl w:ilvl="3" w:tplc="04070001" w:tentative="1">
      <w:start w:val="1"/>
      <w:numFmt w:val="bullet"/>
      <w:lvlText w:val=""/>
      <w:lvlJc w:val="left"/>
      <w:pPr>
        <w:ind w:left="2937" w:hanging="360"/>
      </w:pPr>
      <w:rPr>
        <w:rFonts w:hint="default" w:ascii="Symbol" w:hAnsi="Symbol"/>
      </w:rPr>
    </w:lvl>
    <w:lvl w:ilvl="4" w:tplc="04070003" w:tentative="1">
      <w:start w:val="1"/>
      <w:numFmt w:val="bullet"/>
      <w:lvlText w:val="o"/>
      <w:lvlJc w:val="left"/>
      <w:pPr>
        <w:ind w:left="3657" w:hanging="360"/>
      </w:pPr>
      <w:rPr>
        <w:rFonts w:hint="default" w:ascii="Courier New" w:hAnsi="Courier New" w:cs="Courier New"/>
      </w:rPr>
    </w:lvl>
    <w:lvl w:ilvl="5" w:tplc="04070005" w:tentative="1">
      <w:start w:val="1"/>
      <w:numFmt w:val="bullet"/>
      <w:lvlText w:val=""/>
      <w:lvlJc w:val="left"/>
      <w:pPr>
        <w:ind w:left="4377" w:hanging="360"/>
      </w:pPr>
      <w:rPr>
        <w:rFonts w:hint="default" w:ascii="Wingdings" w:hAnsi="Wingdings"/>
      </w:rPr>
    </w:lvl>
    <w:lvl w:ilvl="6" w:tplc="04070001" w:tentative="1">
      <w:start w:val="1"/>
      <w:numFmt w:val="bullet"/>
      <w:lvlText w:val=""/>
      <w:lvlJc w:val="left"/>
      <w:pPr>
        <w:ind w:left="5097" w:hanging="360"/>
      </w:pPr>
      <w:rPr>
        <w:rFonts w:hint="default" w:ascii="Symbol" w:hAnsi="Symbol"/>
      </w:rPr>
    </w:lvl>
    <w:lvl w:ilvl="7" w:tplc="04070003" w:tentative="1">
      <w:start w:val="1"/>
      <w:numFmt w:val="bullet"/>
      <w:lvlText w:val="o"/>
      <w:lvlJc w:val="left"/>
      <w:pPr>
        <w:ind w:left="5817" w:hanging="360"/>
      </w:pPr>
      <w:rPr>
        <w:rFonts w:hint="default" w:ascii="Courier New" w:hAnsi="Courier New" w:cs="Courier New"/>
      </w:rPr>
    </w:lvl>
    <w:lvl w:ilvl="8" w:tplc="04070005" w:tentative="1">
      <w:start w:val="1"/>
      <w:numFmt w:val="bullet"/>
      <w:lvlText w:val=""/>
      <w:lvlJc w:val="left"/>
      <w:pPr>
        <w:ind w:left="6537" w:hanging="360"/>
      </w:pPr>
      <w:rPr>
        <w:rFonts w:hint="default" w:ascii="Wingdings" w:hAnsi="Wingdings"/>
      </w:rPr>
    </w:lvl>
  </w:abstractNum>
  <w:abstractNum w:abstractNumId="5" w15:restartNumberingAfterBreak="0">
    <w:nsid w:val="411A575A"/>
    <w:multiLevelType w:val="hybridMultilevel"/>
    <w:tmpl w:val="B066C27A"/>
    <w:lvl w:ilvl="0" w:tplc="3D1CDA58">
      <w:start w:val="1"/>
      <w:numFmt w:val="decimal"/>
      <w:lvlText w:val="%1)"/>
      <w:lvlJc w:val="left"/>
      <w:pPr>
        <w:ind w:left="1020" w:hanging="360"/>
      </w:pPr>
    </w:lvl>
    <w:lvl w:ilvl="1" w:tplc="1FB841D0">
      <w:start w:val="1"/>
      <w:numFmt w:val="decimal"/>
      <w:lvlText w:val="%2)"/>
      <w:lvlJc w:val="left"/>
      <w:pPr>
        <w:ind w:left="1020" w:hanging="360"/>
      </w:pPr>
    </w:lvl>
    <w:lvl w:ilvl="2" w:tplc="20C6D702">
      <w:start w:val="1"/>
      <w:numFmt w:val="decimal"/>
      <w:lvlText w:val="%3)"/>
      <w:lvlJc w:val="left"/>
      <w:pPr>
        <w:ind w:left="1020" w:hanging="360"/>
      </w:pPr>
    </w:lvl>
    <w:lvl w:ilvl="3" w:tplc="1AEC4AB4">
      <w:start w:val="1"/>
      <w:numFmt w:val="decimal"/>
      <w:lvlText w:val="%4)"/>
      <w:lvlJc w:val="left"/>
      <w:pPr>
        <w:ind w:left="1020" w:hanging="360"/>
      </w:pPr>
    </w:lvl>
    <w:lvl w:ilvl="4" w:tplc="4EFCA28E">
      <w:start w:val="1"/>
      <w:numFmt w:val="decimal"/>
      <w:lvlText w:val="%5)"/>
      <w:lvlJc w:val="left"/>
      <w:pPr>
        <w:ind w:left="1020" w:hanging="360"/>
      </w:pPr>
    </w:lvl>
    <w:lvl w:ilvl="5" w:tplc="CFA441E2">
      <w:start w:val="1"/>
      <w:numFmt w:val="decimal"/>
      <w:lvlText w:val="%6)"/>
      <w:lvlJc w:val="left"/>
      <w:pPr>
        <w:ind w:left="1020" w:hanging="360"/>
      </w:pPr>
    </w:lvl>
    <w:lvl w:ilvl="6" w:tplc="FDD67F46">
      <w:start w:val="1"/>
      <w:numFmt w:val="decimal"/>
      <w:lvlText w:val="%7)"/>
      <w:lvlJc w:val="left"/>
      <w:pPr>
        <w:ind w:left="1020" w:hanging="360"/>
      </w:pPr>
    </w:lvl>
    <w:lvl w:ilvl="7" w:tplc="31784F48">
      <w:start w:val="1"/>
      <w:numFmt w:val="decimal"/>
      <w:lvlText w:val="%8)"/>
      <w:lvlJc w:val="left"/>
      <w:pPr>
        <w:ind w:left="1020" w:hanging="360"/>
      </w:pPr>
    </w:lvl>
    <w:lvl w:ilvl="8" w:tplc="D6E46F10">
      <w:start w:val="1"/>
      <w:numFmt w:val="decimal"/>
      <w:lvlText w:val="%9)"/>
      <w:lvlJc w:val="left"/>
      <w:pPr>
        <w:ind w:left="1020" w:hanging="360"/>
      </w:pPr>
    </w:lvl>
  </w:abstractNum>
  <w:abstractNum w:abstractNumId="6" w15:restartNumberingAfterBreak="0">
    <w:nsid w:val="440D701C"/>
    <w:multiLevelType w:val="hybridMultilevel"/>
    <w:tmpl w:val="86481E5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465F6525"/>
    <w:multiLevelType w:val="multilevel"/>
    <w:tmpl w:val="00565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8E00391"/>
    <w:multiLevelType w:val="hybridMultilevel"/>
    <w:tmpl w:val="1B4EFDEC"/>
    <w:lvl w:ilvl="0" w:tplc="04070005">
      <w:start w:val="1"/>
      <w:numFmt w:val="bullet"/>
      <w:lvlText w:val=""/>
      <w:lvlJc w:val="left"/>
      <w:pPr>
        <w:ind w:left="360" w:hanging="360"/>
      </w:pPr>
      <w:rPr>
        <w:rFonts w:hint="default" w:ascii="Wingdings" w:hAnsi="Wingdings"/>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9" w15:restartNumberingAfterBreak="0">
    <w:nsid w:val="4D238A32"/>
    <w:multiLevelType w:val="hybridMultilevel"/>
    <w:tmpl w:val="D402F812"/>
    <w:lvl w:ilvl="0" w:tplc="711CD784">
      <w:start w:val="1"/>
      <w:numFmt w:val="bullet"/>
      <w:lvlText w:val=""/>
      <w:lvlJc w:val="left"/>
      <w:pPr>
        <w:ind w:left="720" w:hanging="360"/>
      </w:pPr>
      <w:rPr>
        <w:rFonts w:hint="default" w:ascii="Symbol" w:hAnsi="Symbol"/>
      </w:rPr>
    </w:lvl>
    <w:lvl w:ilvl="1" w:tplc="6D6C63E4">
      <w:start w:val="1"/>
      <w:numFmt w:val="bullet"/>
      <w:lvlText w:val="o"/>
      <w:lvlJc w:val="left"/>
      <w:pPr>
        <w:ind w:left="1440" w:hanging="360"/>
      </w:pPr>
      <w:rPr>
        <w:rFonts w:hint="default" w:ascii="Courier New" w:hAnsi="Courier New"/>
      </w:rPr>
    </w:lvl>
    <w:lvl w:ilvl="2" w:tplc="9F4E0CB6">
      <w:start w:val="1"/>
      <w:numFmt w:val="bullet"/>
      <w:lvlText w:val=""/>
      <w:lvlJc w:val="left"/>
      <w:pPr>
        <w:ind w:left="2160" w:hanging="360"/>
      </w:pPr>
      <w:rPr>
        <w:rFonts w:hint="default" w:ascii="Wingdings" w:hAnsi="Wingdings"/>
      </w:rPr>
    </w:lvl>
    <w:lvl w:ilvl="3" w:tplc="1678421C">
      <w:start w:val="1"/>
      <w:numFmt w:val="bullet"/>
      <w:lvlText w:val=""/>
      <w:lvlJc w:val="left"/>
      <w:pPr>
        <w:ind w:left="2880" w:hanging="360"/>
      </w:pPr>
      <w:rPr>
        <w:rFonts w:hint="default" w:ascii="Symbol" w:hAnsi="Symbol"/>
      </w:rPr>
    </w:lvl>
    <w:lvl w:ilvl="4" w:tplc="7C94B114">
      <w:start w:val="1"/>
      <w:numFmt w:val="bullet"/>
      <w:lvlText w:val="o"/>
      <w:lvlJc w:val="left"/>
      <w:pPr>
        <w:ind w:left="3600" w:hanging="360"/>
      </w:pPr>
      <w:rPr>
        <w:rFonts w:hint="default" w:ascii="Courier New" w:hAnsi="Courier New"/>
      </w:rPr>
    </w:lvl>
    <w:lvl w:ilvl="5" w:tplc="E984FC00">
      <w:start w:val="1"/>
      <w:numFmt w:val="bullet"/>
      <w:lvlText w:val=""/>
      <w:lvlJc w:val="left"/>
      <w:pPr>
        <w:ind w:left="4320" w:hanging="360"/>
      </w:pPr>
      <w:rPr>
        <w:rFonts w:hint="default" w:ascii="Wingdings" w:hAnsi="Wingdings"/>
      </w:rPr>
    </w:lvl>
    <w:lvl w:ilvl="6" w:tplc="4246E8D6">
      <w:start w:val="1"/>
      <w:numFmt w:val="bullet"/>
      <w:lvlText w:val=""/>
      <w:lvlJc w:val="left"/>
      <w:pPr>
        <w:ind w:left="5040" w:hanging="360"/>
      </w:pPr>
      <w:rPr>
        <w:rFonts w:hint="default" w:ascii="Symbol" w:hAnsi="Symbol"/>
      </w:rPr>
    </w:lvl>
    <w:lvl w:ilvl="7" w:tplc="0A941E86">
      <w:start w:val="1"/>
      <w:numFmt w:val="bullet"/>
      <w:lvlText w:val="o"/>
      <w:lvlJc w:val="left"/>
      <w:pPr>
        <w:ind w:left="5760" w:hanging="360"/>
      </w:pPr>
      <w:rPr>
        <w:rFonts w:hint="default" w:ascii="Courier New" w:hAnsi="Courier New"/>
      </w:rPr>
    </w:lvl>
    <w:lvl w:ilvl="8" w:tplc="6DF25F66">
      <w:start w:val="1"/>
      <w:numFmt w:val="bullet"/>
      <w:lvlText w:val=""/>
      <w:lvlJc w:val="left"/>
      <w:pPr>
        <w:ind w:left="6480" w:hanging="360"/>
      </w:pPr>
      <w:rPr>
        <w:rFonts w:hint="default" w:ascii="Wingdings" w:hAnsi="Wingdings"/>
      </w:rPr>
    </w:lvl>
  </w:abstractNum>
  <w:abstractNum w:abstractNumId="10" w15:restartNumberingAfterBreak="0">
    <w:nsid w:val="57977D08"/>
    <w:multiLevelType w:val="hybridMultilevel"/>
    <w:tmpl w:val="CE4CC48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 w15:restartNumberingAfterBreak="0">
    <w:nsid w:val="59E4437F"/>
    <w:multiLevelType w:val="hybridMultilevel"/>
    <w:tmpl w:val="5DB8DC42"/>
    <w:lvl w:ilvl="0" w:tplc="6F325094">
      <w:start w:val="1"/>
      <w:numFmt w:val="decimal"/>
      <w:lvlText w:val="%1)"/>
      <w:lvlJc w:val="left"/>
      <w:pPr>
        <w:ind w:left="1020" w:hanging="360"/>
      </w:pPr>
    </w:lvl>
    <w:lvl w:ilvl="1" w:tplc="CFAE06F8">
      <w:start w:val="1"/>
      <w:numFmt w:val="decimal"/>
      <w:lvlText w:val="%2)"/>
      <w:lvlJc w:val="left"/>
      <w:pPr>
        <w:ind w:left="1020" w:hanging="360"/>
      </w:pPr>
    </w:lvl>
    <w:lvl w:ilvl="2" w:tplc="9F3411E2">
      <w:start w:val="1"/>
      <w:numFmt w:val="decimal"/>
      <w:lvlText w:val="%3)"/>
      <w:lvlJc w:val="left"/>
      <w:pPr>
        <w:ind w:left="1020" w:hanging="360"/>
      </w:pPr>
    </w:lvl>
    <w:lvl w:ilvl="3" w:tplc="7A44EB1E">
      <w:start w:val="1"/>
      <w:numFmt w:val="decimal"/>
      <w:lvlText w:val="%4)"/>
      <w:lvlJc w:val="left"/>
      <w:pPr>
        <w:ind w:left="1020" w:hanging="360"/>
      </w:pPr>
    </w:lvl>
    <w:lvl w:ilvl="4" w:tplc="5BD2FD9E">
      <w:start w:val="1"/>
      <w:numFmt w:val="decimal"/>
      <w:lvlText w:val="%5)"/>
      <w:lvlJc w:val="left"/>
      <w:pPr>
        <w:ind w:left="1020" w:hanging="360"/>
      </w:pPr>
    </w:lvl>
    <w:lvl w:ilvl="5" w:tplc="637AB37C">
      <w:start w:val="1"/>
      <w:numFmt w:val="decimal"/>
      <w:lvlText w:val="%6)"/>
      <w:lvlJc w:val="left"/>
      <w:pPr>
        <w:ind w:left="1020" w:hanging="360"/>
      </w:pPr>
    </w:lvl>
    <w:lvl w:ilvl="6" w:tplc="1D8AC264">
      <w:start w:val="1"/>
      <w:numFmt w:val="decimal"/>
      <w:lvlText w:val="%7)"/>
      <w:lvlJc w:val="left"/>
      <w:pPr>
        <w:ind w:left="1020" w:hanging="360"/>
      </w:pPr>
    </w:lvl>
    <w:lvl w:ilvl="7" w:tplc="F6A26876">
      <w:start w:val="1"/>
      <w:numFmt w:val="decimal"/>
      <w:lvlText w:val="%8)"/>
      <w:lvlJc w:val="left"/>
      <w:pPr>
        <w:ind w:left="1020" w:hanging="360"/>
      </w:pPr>
    </w:lvl>
    <w:lvl w:ilvl="8" w:tplc="EA6A7CA0">
      <w:start w:val="1"/>
      <w:numFmt w:val="decimal"/>
      <w:lvlText w:val="%9)"/>
      <w:lvlJc w:val="left"/>
      <w:pPr>
        <w:ind w:left="1020" w:hanging="360"/>
      </w:pPr>
    </w:lvl>
  </w:abstractNum>
  <w:num w:numId="1" w16cid:durableId="446123779">
    <w:abstractNumId w:val="9"/>
  </w:num>
  <w:num w:numId="2" w16cid:durableId="691884125">
    <w:abstractNumId w:val="0"/>
  </w:num>
  <w:num w:numId="3" w16cid:durableId="1428037379">
    <w:abstractNumId w:val="4"/>
  </w:num>
  <w:num w:numId="4" w16cid:durableId="1259019139">
    <w:abstractNumId w:val="8"/>
  </w:num>
  <w:num w:numId="5" w16cid:durableId="700477117">
    <w:abstractNumId w:val="7"/>
    <w:lvlOverride w:ilvl="0">
      <w:startOverride w:val="1"/>
    </w:lvlOverride>
  </w:num>
  <w:num w:numId="6" w16cid:durableId="968248136">
    <w:abstractNumId w:val="7"/>
    <w:lvlOverride w:ilvl="0">
      <w:startOverride w:val="2"/>
    </w:lvlOverride>
  </w:num>
  <w:num w:numId="7" w16cid:durableId="1119641152">
    <w:abstractNumId w:val="11"/>
  </w:num>
  <w:num w:numId="8" w16cid:durableId="207766507">
    <w:abstractNumId w:val="5"/>
  </w:num>
  <w:num w:numId="9" w16cid:durableId="1522891697">
    <w:abstractNumId w:val="2"/>
  </w:num>
  <w:num w:numId="10" w16cid:durableId="609048115">
    <w:abstractNumId w:val="3"/>
  </w:num>
  <w:num w:numId="11" w16cid:durableId="2080865758">
    <w:abstractNumId w:val="1"/>
  </w:num>
  <w:num w:numId="12" w16cid:durableId="390423156">
    <w:abstractNumId w:val="6"/>
  </w:num>
  <w:num w:numId="13" w16cid:durableId="89661410">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embedSystemFonts/>
  <w:gutterAtTop/>
  <w:activeWritingStyle w:lang="de-DE" w:vendorID="9" w:dllVersion="512" w:checkStyle="1" w:appName="MSWord"/>
  <w:proofState w:spelling="clean" w:grammar="dirty"/>
  <w:attachedTemplate r:id="rId1"/>
  <w:trackRevisions w:val="false"/>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06103"/>
    <w:rsid w:val="00007173"/>
    <w:rsid w:val="00007BB1"/>
    <w:rsid w:val="00011A4C"/>
    <w:rsid w:val="0002080D"/>
    <w:rsid w:val="00021CB9"/>
    <w:rsid w:val="00021D36"/>
    <w:rsid w:val="00023185"/>
    <w:rsid w:val="00025136"/>
    <w:rsid w:val="00051151"/>
    <w:rsid w:val="00056F58"/>
    <w:rsid w:val="0006204E"/>
    <w:rsid w:val="00065EBB"/>
    <w:rsid w:val="00066A95"/>
    <w:rsid w:val="00072060"/>
    <w:rsid w:val="00080E8B"/>
    <w:rsid w:val="0008242D"/>
    <w:rsid w:val="0008383B"/>
    <w:rsid w:val="000861BA"/>
    <w:rsid w:val="00090DF1"/>
    <w:rsid w:val="0009494E"/>
    <w:rsid w:val="000951D4"/>
    <w:rsid w:val="000A2499"/>
    <w:rsid w:val="000B0CFC"/>
    <w:rsid w:val="000B0D21"/>
    <w:rsid w:val="000B11B7"/>
    <w:rsid w:val="000B6C8B"/>
    <w:rsid w:val="000C32FA"/>
    <w:rsid w:val="000C4C0E"/>
    <w:rsid w:val="000C6018"/>
    <w:rsid w:val="000D607E"/>
    <w:rsid w:val="000D68A8"/>
    <w:rsid w:val="000E1C5E"/>
    <w:rsid w:val="000E23D8"/>
    <w:rsid w:val="000E3496"/>
    <w:rsid w:val="000F1E33"/>
    <w:rsid w:val="000F1E37"/>
    <w:rsid w:val="000F58FB"/>
    <w:rsid w:val="000F76AF"/>
    <w:rsid w:val="00102127"/>
    <w:rsid w:val="0010288D"/>
    <w:rsid w:val="00102DC8"/>
    <w:rsid w:val="001064E3"/>
    <w:rsid w:val="00107307"/>
    <w:rsid w:val="00112D38"/>
    <w:rsid w:val="00113264"/>
    <w:rsid w:val="001139EF"/>
    <w:rsid w:val="0013246E"/>
    <w:rsid w:val="0013291B"/>
    <w:rsid w:val="001376FE"/>
    <w:rsid w:val="00142F2B"/>
    <w:rsid w:val="001432A9"/>
    <w:rsid w:val="001451C2"/>
    <w:rsid w:val="00145280"/>
    <w:rsid w:val="001524C0"/>
    <w:rsid w:val="00156EC4"/>
    <w:rsid w:val="00160A67"/>
    <w:rsid w:val="001630EA"/>
    <w:rsid w:val="00163A4F"/>
    <w:rsid w:val="00163D3E"/>
    <w:rsid w:val="001704AC"/>
    <w:rsid w:val="00170DA6"/>
    <w:rsid w:val="0017684F"/>
    <w:rsid w:val="001771F8"/>
    <w:rsid w:val="00180036"/>
    <w:rsid w:val="0018042E"/>
    <w:rsid w:val="00184294"/>
    <w:rsid w:val="0019367A"/>
    <w:rsid w:val="00194BC6"/>
    <w:rsid w:val="00194C48"/>
    <w:rsid w:val="001A10D1"/>
    <w:rsid w:val="001A7296"/>
    <w:rsid w:val="001B338E"/>
    <w:rsid w:val="001B4CFB"/>
    <w:rsid w:val="001C6B22"/>
    <w:rsid w:val="001C7A81"/>
    <w:rsid w:val="001D30FC"/>
    <w:rsid w:val="001E15FE"/>
    <w:rsid w:val="001E1603"/>
    <w:rsid w:val="001E3908"/>
    <w:rsid w:val="001E3BA9"/>
    <w:rsid w:val="001E5BB7"/>
    <w:rsid w:val="001E6DF7"/>
    <w:rsid w:val="001E6FB7"/>
    <w:rsid w:val="001F2EDB"/>
    <w:rsid w:val="001F31C0"/>
    <w:rsid w:val="001F32B5"/>
    <w:rsid w:val="001F467D"/>
    <w:rsid w:val="0020160A"/>
    <w:rsid w:val="00203F66"/>
    <w:rsid w:val="002065E0"/>
    <w:rsid w:val="00206D5B"/>
    <w:rsid w:val="0020785A"/>
    <w:rsid w:val="0021595D"/>
    <w:rsid w:val="0022430F"/>
    <w:rsid w:val="0022476E"/>
    <w:rsid w:val="002269EE"/>
    <w:rsid w:val="0023041A"/>
    <w:rsid w:val="002478B1"/>
    <w:rsid w:val="00250A9B"/>
    <w:rsid w:val="00252483"/>
    <w:rsid w:val="00252AED"/>
    <w:rsid w:val="00253A0F"/>
    <w:rsid w:val="00261E04"/>
    <w:rsid w:val="002621F3"/>
    <w:rsid w:val="002641D4"/>
    <w:rsid w:val="00264FFD"/>
    <w:rsid w:val="0026669C"/>
    <w:rsid w:val="00267718"/>
    <w:rsid w:val="00270012"/>
    <w:rsid w:val="00270FF0"/>
    <w:rsid w:val="002713BF"/>
    <w:rsid w:val="00272186"/>
    <w:rsid w:val="00274B2D"/>
    <w:rsid w:val="00274F4F"/>
    <w:rsid w:val="002879F0"/>
    <w:rsid w:val="002932F2"/>
    <w:rsid w:val="002943EF"/>
    <w:rsid w:val="00295CAE"/>
    <w:rsid w:val="002A088F"/>
    <w:rsid w:val="002A0B6A"/>
    <w:rsid w:val="002A664B"/>
    <w:rsid w:val="002B4546"/>
    <w:rsid w:val="002C4811"/>
    <w:rsid w:val="002C5EAE"/>
    <w:rsid w:val="002C7DEC"/>
    <w:rsid w:val="002D6B70"/>
    <w:rsid w:val="002E549F"/>
    <w:rsid w:val="002E7F03"/>
    <w:rsid w:val="00305A24"/>
    <w:rsid w:val="00306DCC"/>
    <w:rsid w:val="003076AC"/>
    <w:rsid w:val="00316C3E"/>
    <w:rsid w:val="00324981"/>
    <w:rsid w:val="00327B13"/>
    <w:rsid w:val="0034027A"/>
    <w:rsid w:val="003417FF"/>
    <w:rsid w:val="00342A0E"/>
    <w:rsid w:val="00351932"/>
    <w:rsid w:val="00352605"/>
    <w:rsid w:val="0036218D"/>
    <w:rsid w:val="00365EC9"/>
    <w:rsid w:val="00370573"/>
    <w:rsid w:val="00372C42"/>
    <w:rsid w:val="003748FC"/>
    <w:rsid w:val="00375C75"/>
    <w:rsid w:val="00376E98"/>
    <w:rsid w:val="00386C07"/>
    <w:rsid w:val="0039637F"/>
    <w:rsid w:val="0039656B"/>
    <w:rsid w:val="003A0330"/>
    <w:rsid w:val="003A2917"/>
    <w:rsid w:val="003A5394"/>
    <w:rsid w:val="003A7A71"/>
    <w:rsid w:val="003A7C10"/>
    <w:rsid w:val="003B2846"/>
    <w:rsid w:val="003B342E"/>
    <w:rsid w:val="003C26AF"/>
    <w:rsid w:val="003C2D63"/>
    <w:rsid w:val="003C4F2F"/>
    <w:rsid w:val="003D223B"/>
    <w:rsid w:val="003E489B"/>
    <w:rsid w:val="003E6BBA"/>
    <w:rsid w:val="003F1963"/>
    <w:rsid w:val="003F21C4"/>
    <w:rsid w:val="003F390F"/>
    <w:rsid w:val="00400B20"/>
    <w:rsid w:val="004030A3"/>
    <w:rsid w:val="00403EFD"/>
    <w:rsid w:val="004104AA"/>
    <w:rsid w:val="004132C9"/>
    <w:rsid w:val="00413994"/>
    <w:rsid w:val="0042099D"/>
    <w:rsid w:val="0042623A"/>
    <w:rsid w:val="0042796B"/>
    <w:rsid w:val="00433F0A"/>
    <w:rsid w:val="00442358"/>
    <w:rsid w:val="00450D66"/>
    <w:rsid w:val="00451ADF"/>
    <w:rsid w:val="00451ED1"/>
    <w:rsid w:val="00454568"/>
    <w:rsid w:val="00460462"/>
    <w:rsid w:val="004616E1"/>
    <w:rsid w:val="00464666"/>
    <w:rsid w:val="00466CDD"/>
    <w:rsid w:val="00481780"/>
    <w:rsid w:val="00481800"/>
    <w:rsid w:val="004834E4"/>
    <w:rsid w:val="00485AD3"/>
    <w:rsid w:val="0049086F"/>
    <w:rsid w:val="004914DD"/>
    <w:rsid w:val="0049173D"/>
    <w:rsid w:val="0049235E"/>
    <w:rsid w:val="00493396"/>
    <w:rsid w:val="00494366"/>
    <w:rsid w:val="0049583E"/>
    <w:rsid w:val="004A37F4"/>
    <w:rsid w:val="004A5463"/>
    <w:rsid w:val="004B33C5"/>
    <w:rsid w:val="004B5683"/>
    <w:rsid w:val="004B7647"/>
    <w:rsid w:val="004B76F3"/>
    <w:rsid w:val="004C02EC"/>
    <w:rsid w:val="004C41DA"/>
    <w:rsid w:val="004C67FE"/>
    <w:rsid w:val="004E3FD0"/>
    <w:rsid w:val="0050343B"/>
    <w:rsid w:val="00504188"/>
    <w:rsid w:val="0050499F"/>
    <w:rsid w:val="005053DB"/>
    <w:rsid w:val="005065BA"/>
    <w:rsid w:val="00514D8A"/>
    <w:rsid w:val="005166A3"/>
    <w:rsid w:val="00517CC3"/>
    <w:rsid w:val="00523AFF"/>
    <w:rsid w:val="00536576"/>
    <w:rsid w:val="00540521"/>
    <w:rsid w:val="00544F1C"/>
    <w:rsid w:val="00547060"/>
    <w:rsid w:val="00552920"/>
    <w:rsid w:val="0055384B"/>
    <w:rsid w:val="005540F3"/>
    <w:rsid w:val="00555D3E"/>
    <w:rsid w:val="00557610"/>
    <w:rsid w:val="00557950"/>
    <w:rsid w:val="0056185B"/>
    <w:rsid w:val="00565DE9"/>
    <w:rsid w:val="00570272"/>
    <w:rsid w:val="005715E8"/>
    <w:rsid w:val="00571A49"/>
    <w:rsid w:val="00571ABA"/>
    <w:rsid w:val="00580F3C"/>
    <w:rsid w:val="0058536A"/>
    <w:rsid w:val="005879A3"/>
    <w:rsid w:val="00587F1B"/>
    <w:rsid w:val="00595CB8"/>
    <w:rsid w:val="005960EF"/>
    <w:rsid w:val="00597276"/>
    <w:rsid w:val="00597332"/>
    <w:rsid w:val="005A02B6"/>
    <w:rsid w:val="005A079A"/>
    <w:rsid w:val="005A2E5D"/>
    <w:rsid w:val="005ADFE8"/>
    <w:rsid w:val="005B11FD"/>
    <w:rsid w:val="005B335E"/>
    <w:rsid w:val="005B53BB"/>
    <w:rsid w:val="005C02C1"/>
    <w:rsid w:val="005C0771"/>
    <w:rsid w:val="005C7525"/>
    <w:rsid w:val="005D17BB"/>
    <w:rsid w:val="005D60CC"/>
    <w:rsid w:val="005D7704"/>
    <w:rsid w:val="005E0F84"/>
    <w:rsid w:val="005E64B4"/>
    <w:rsid w:val="005E7B16"/>
    <w:rsid w:val="005F139A"/>
    <w:rsid w:val="005F3884"/>
    <w:rsid w:val="005F54B2"/>
    <w:rsid w:val="005F66A3"/>
    <w:rsid w:val="00605EE6"/>
    <w:rsid w:val="00620DAD"/>
    <w:rsid w:val="006213A5"/>
    <w:rsid w:val="0062705F"/>
    <w:rsid w:val="006325B7"/>
    <w:rsid w:val="006375A1"/>
    <w:rsid w:val="00637A63"/>
    <w:rsid w:val="00643CDF"/>
    <w:rsid w:val="006523F7"/>
    <w:rsid w:val="00652400"/>
    <w:rsid w:val="00654158"/>
    <w:rsid w:val="006655F4"/>
    <w:rsid w:val="00666161"/>
    <w:rsid w:val="0067031F"/>
    <w:rsid w:val="006709A9"/>
    <w:rsid w:val="006716B7"/>
    <w:rsid w:val="00675D80"/>
    <w:rsid w:val="006824B2"/>
    <w:rsid w:val="00683FCB"/>
    <w:rsid w:val="006860F5"/>
    <w:rsid w:val="00686A9B"/>
    <w:rsid w:val="00686C86"/>
    <w:rsid w:val="00687552"/>
    <w:rsid w:val="00687C3F"/>
    <w:rsid w:val="0069174A"/>
    <w:rsid w:val="00691C73"/>
    <w:rsid w:val="00693157"/>
    <w:rsid w:val="00694BD5"/>
    <w:rsid w:val="006958A7"/>
    <w:rsid w:val="0069661D"/>
    <w:rsid w:val="0069754C"/>
    <w:rsid w:val="00697F6E"/>
    <w:rsid w:val="006A3F44"/>
    <w:rsid w:val="006A643F"/>
    <w:rsid w:val="006A6D15"/>
    <w:rsid w:val="006A707B"/>
    <w:rsid w:val="006B0E88"/>
    <w:rsid w:val="006B274E"/>
    <w:rsid w:val="006B6185"/>
    <w:rsid w:val="006B6BC9"/>
    <w:rsid w:val="006C0CE1"/>
    <w:rsid w:val="006C145C"/>
    <w:rsid w:val="006C269B"/>
    <w:rsid w:val="006C3D7C"/>
    <w:rsid w:val="006C750E"/>
    <w:rsid w:val="006C7854"/>
    <w:rsid w:val="006C7EA8"/>
    <w:rsid w:val="006D2524"/>
    <w:rsid w:val="006D4341"/>
    <w:rsid w:val="006D6C65"/>
    <w:rsid w:val="006E0FA1"/>
    <w:rsid w:val="006E7F5A"/>
    <w:rsid w:val="006F1D34"/>
    <w:rsid w:val="006F3B87"/>
    <w:rsid w:val="006F5CA4"/>
    <w:rsid w:val="0070632C"/>
    <w:rsid w:val="00714686"/>
    <w:rsid w:val="00721D60"/>
    <w:rsid w:val="00722593"/>
    <w:rsid w:val="00724A88"/>
    <w:rsid w:val="00726A96"/>
    <w:rsid w:val="00731130"/>
    <w:rsid w:val="00734444"/>
    <w:rsid w:val="007359B6"/>
    <w:rsid w:val="0073604A"/>
    <w:rsid w:val="007363EC"/>
    <w:rsid w:val="007364E6"/>
    <w:rsid w:val="00741481"/>
    <w:rsid w:val="00744968"/>
    <w:rsid w:val="007458D1"/>
    <w:rsid w:val="00747D27"/>
    <w:rsid w:val="00750B8D"/>
    <w:rsid w:val="007529BB"/>
    <w:rsid w:val="00752A9B"/>
    <w:rsid w:val="007543E7"/>
    <w:rsid w:val="007547EB"/>
    <w:rsid w:val="00755161"/>
    <w:rsid w:val="00756B35"/>
    <w:rsid w:val="007628C4"/>
    <w:rsid w:val="00763570"/>
    <w:rsid w:val="0076712C"/>
    <w:rsid w:val="007716C0"/>
    <w:rsid w:val="00772DD7"/>
    <w:rsid w:val="00775286"/>
    <w:rsid w:val="007767EB"/>
    <w:rsid w:val="00776EB4"/>
    <w:rsid w:val="0078032A"/>
    <w:rsid w:val="0078064D"/>
    <w:rsid w:val="00781D69"/>
    <w:rsid w:val="00784239"/>
    <w:rsid w:val="00787901"/>
    <w:rsid w:val="00793B92"/>
    <w:rsid w:val="007A1227"/>
    <w:rsid w:val="007A4E48"/>
    <w:rsid w:val="007A5ECB"/>
    <w:rsid w:val="007B0E77"/>
    <w:rsid w:val="007C4BC0"/>
    <w:rsid w:val="007C539E"/>
    <w:rsid w:val="007D4D8D"/>
    <w:rsid w:val="007E16D3"/>
    <w:rsid w:val="007E2C7E"/>
    <w:rsid w:val="007E35A5"/>
    <w:rsid w:val="007F29E0"/>
    <w:rsid w:val="007F3BE7"/>
    <w:rsid w:val="007F76D0"/>
    <w:rsid w:val="0080391C"/>
    <w:rsid w:val="0081112B"/>
    <w:rsid w:val="00822200"/>
    <w:rsid w:val="00823D47"/>
    <w:rsid w:val="00824023"/>
    <w:rsid w:val="00827346"/>
    <w:rsid w:val="00827677"/>
    <w:rsid w:val="00833F36"/>
    <w:rsid w:val="008346FD"/>
    <w:rsid w:val="00841EAA"/>
    <w:rsid w:val="00843786"/>
    <w:rsid w:val="00843F05"/>
    <w:rsid w:val="00843F9C"/>
    <w:rsid w:val="008475C7"/>
    <w:rsid w:val="0085752A"/>
    <w:rsid w:val="00862E38"/>
    <w:rsid w:val="00863454"/>
    <w:rsid w:val="00863E2F"/>
    <w:rsid w:val="00866A04"/>
    <w:rsid w:val="00872BDB"/>
    <w:rsid w:val="00874BF5"/>
    <w:rsid w:val="00890B09"/>
    <w:rsid w:val="00893D53"/>
    <w:rsid w:val="00895AC8"/>
    <w:rsid w:val="008A54AC"/>
    <w:rsid w:val="008B2A6D"/>
    <w:rsid w:val="008B4F5F"/>
    <w:rsid w:val="008C14BA"/>
    <w:rsid w:val="008C3153"/>
    <w:rsid w:val="008D24C3"/>
    <w:rsid w:val="008D3686"/>
    <w:rsid w:val="008D371D"/>
    <w:rsid w:val="008D38BC"/>
    <w:rsid w:val="008D4945"/>
    <w:rsid w:val="008E49E5"/>
    <w:rsid w:val="008E7F3B"/>
    <w:rsid w:val="008F13B5"/>
    <w:rsid w:val="008F6898"/>
    <w:rsid w:val="00905947"/>
    <w:rsid w:val="00906926"/>
    <w:rsid w:val="009104F2"/>
    <w:rsid w:val="00915F46"/>
    <w:rsid w:val="009204FE"/>
    <w:rsid w:val="009231ED"/>
    <w:rsid w:val="009244D3"/>
    <w:rsid w:val="009332F4"/>
    <w:rsid w:val="0093756D"/>
    <w:rsid w:val="0094156C"/>
    <w:rsid w:val="00943534"/>
    <w:rsid w:val="00946477"/>
    <w:rsid w:val="00951851"/>
    <w:rsid w:val="00952A4B"/>
    <w:rsid w:val="00961A87"/>
    <w:rsid w:val="00962E5B"/>
    <w:rsid w:val="00963078"/>
    <w:rsid w:val="00967B1E"/>
    <w:rsid w:val="00970284"/>
    <w:rsid w:val="009703C4"/>
    <w:rsid w:val="00982C89"/>
    <w:rsid w:val="00985349"/>
    <w:rsid w:val="009879B0"/>
    <w:rsid w:val="009939B0"/>
    <w:rsid w:val="00994D4A"/>
    <w:rsid w:val="009950D2"/>
    <w:rsid w:val="009975E9"/>
    <w:rsid w:val="009A00FB"/>
    <w:rsid w:val="009A2D27"/>
    <w:rsid w:val="009A4AFF"/>
    <w:rsid w:val="009A75BA"/>
    <w:rsid w:val="009B3329"/>
    <w:rsid w:val="009B599D"/>
    <w:rsid w:val="009B7945"/>
    <w:rsid w:val="009C1422"/>
    <w:rsid w:val="009C1537"/>
    <w:rsid w:val="009C1B88"/>
    <w:rsid w:val="009C2011"/>
    <w:rsid w:val="009C6634"/>
    <w:rsid w:val="009C7860"/>
    <w:rsid w:val="009D07C9"/>
    <w:rsid w:val="009D4850"/>
    <w:rsid w:val="009D6304"/>
    <w:rsid w:val="009D6C57"/>
    <w:rsid w:val="009D792D"/>
    <w:rsid w:val="009E21A8"/>
    <w:rsid w:val="009E3819"/>
    <w:rsid w:val="009E3F5A"/>
    <w:rsid w:val="009E4339"/>
    <w:rsid w:val="009E71FA"/>
    <w:rsid w:val="009E7383"/>
    <w:rsid w:val="009F2343"/>
    <w:rsid w:val="009F2CA8"/>
    <w:rsid w:val="009F5FA0"/>
    <w:rsid w:val="009F6376"/>
    <w:rsid w:val="00A05A81"/>
    <w:rsid w:val="00A112C5"/>
    <w:rsid w:val="00A13A62"/>
    <w:rsid w:val="00A166E1"/>
    <w:rsid w:val="00A20EEC"/>
    <w:rsid w:val="00A21379"/>
    <w:rsid w:val="00A22A4A"/>
    <w:rsid w:val="00A32214"/>
    <w:rsid w:val="00A324FE"/>
    <w:rsid w:val="00A455DE"/>
    <w:rsid w:val="00A5124C"/>
    <w:rsid w:val="00A57911"/>
    <w:rsid w:val="00A625A5"/>
    <w:rsid w:val="00A712EF"/>
    <w:rsid w:val="00A712F2"/>
    <w:rsid w:val="00A7302F"/>
    <w:rsid w:val="00A73946"/>
    <w:rsid w:val="00A74831"/>
    <w:rsid w:val="00A7637D"/>
    <w:rsid w:val="00A76FE7"/>
    <w:rsid w:val="00A77561"/>
    <w:rsid w:val="00A80E75"/>
    <w:rsid w:val="00A876F6"/>
    <w:rsid w:val="00A90106"/>
    <w:rsid w:val="00A9334B"/>
    <w:rsid w:val="00A961AC"/>
    <w:rsid w:val="00A96E4A"/>
    <w:rsid w:val="00A9721C"/>
    <w:rsid w:val="00A97FB0"/>
    <w:rsid w:val="00AA236F"/>
    <w:rsid w:val="00AA2FAB"/>
    <w:rsid w:val="00AA7DE3"/>
    <w:rsid w:val="00AB08F3"/>
    <w:rsid w:val="00AB1070"/>
    <w:rsid w:val="00AB3298"/>
    <w:rsid w:val="00AB6F05"/>
    <w:rsid w:val="00AB7365"/>
    <w:rsid w:val="00AC07F7"/>
    <w:rsid w:val="00AC39EB"/>
    <w:rsid w:val="00AD0A99"/>
    <w:rsid w:val="00AD5329"/>
    <w:rsid w:val="00AE016E"/>
    <w:rsid w:val="00AE043D"/>
    <w:rsid w:val="00AE072C"/>
    <w:rsid w:val="00AE51C8"/>
    <w:rsid w:val="00AF0DAA"/>
    <w:rsid w:val="00AF5BFD"/>
    <w:rsid w:val="00AF5CEB"/>
    <w:rsid w:val="00AF6492"/>
    <w:rsid w:val="00B01785"/>
    <w:rsid w:val="00B16C1E"/>
    <w:rsid w:val="00B25638"/>
    <w:rsid w:val="00B34194"/>
    <w:rsid w:val="00B35EFC"/>
    <w:rsid w:val="00B405B3"/>
    <w:rsid w:val="00B46282"/>
    <w:rsid w:val="00B508BC"/>
    <w:rsid w:val="00B517C4"/>
    <w:rsid w:val="00B56624"/>
    <w:rsid w:val="00B57AA2"/>
    <w:rsid w:val="00B608FC"/>
    <w:rsid w:val="00B64360"/>
    <w:rsid w:val="00B673AA"/>
    <w:rsid w:val="00B70AA0"/>
    <w:rsid w:val="00B759A7"/>
    <w:rsid w:val="00B7661B"/>
    <w:rsid w:val="00B8524A"/>
    <w:rsid w:val="00B9285F"/>
    <w:rsid w:val="00B92BF3"/>
    <w:rsid w:val="00B935A0"/>
    <w:rsid w:val="00B971F7"/>
    <w:rsid w:val="00BB0D6C"/>
    <w:rsid w:val="00BB18EC"/>
    <w:rsid w:val="00BC521C"/>
    <w:rsid w:val="00BC5B14"/>
    <w:rsid w:val="00BD14B4"/>
    <w:rsid w:val="00BD1BD7"/>
    <w:rsid w:val="00BD22DB"/>
    <w:rsid w:val="00BE0545"/>
    <w:rsid w:val="00BE1917"/>
    <w:rsid w:val="00BE5A58"/>
    <w:rsid w:val="00BF65AD"/>
    <w:rsid w:val="00BF7800"/>
    <w:rsid w:val="00C006DA"/>
    <w:rsid w:val="00C045E7"/>
    <w:rsid w:val="00C11A1A"/>
    <w:rsid w:val="00C12736"/>
    <w:rsid w:val="00C32056"/>
    <w:rsid w:val="00C343AE"/>
    <w:rsid w:val="00C35637"/>
    <w:rsid w:val="00C406F7"/>
    <w:rsid w:val="00C44C93"/>
    <w:rsid w:val="00C61D9E"/>
    <w:rsid w:val="00C620C6"/>
    <w:rsid w:val="00C673BA"/>
    <w:rsid w:val="00C67941"/>
    <w:rsid w:val="00C7072F"/>
    <w:rsid w:val="00C7271B"/>
    <w:rsid w:val="00C73C00"/>
    <w:rsid w:val="00C81836"/>
    <w:rsid w:val="00C819A1"/>
    <w:rsid w:val="00C81F38"/>
    <w:rsid w:val="00C875A6"/>
    <w:rsid w:val="00C96C59"/>
    <w:rsid w:val="00CA3BCB"/>
    <w:rsid w:val="00CB13F1"/>
    <w:rsid w:val="00CB1571"/>
    <w:rsid w:val="00CB353B"/>
    <w:rsid w:val="00CB5FC4"/>
    <w:rsid w:val="00CB697F"/>
    <w:rsid w:val="00CC014A"/>
    <w:rsid w:val="00CC0745"/>
    <w:rsid w:val="00CC2008"/>
    <w:rsid w:val="00CC2BAD"/>
    <w:rsid w:val="00CC5FCF"/>
    <w:rsid w:val="00CC73A2"/>
    <w:rsid w:val="00CE53A7"/>
    <w:rsid w:val="00CF0BAC"/>
    <w:rsid w:val="00CF1EAA"/>
    <w:rsid w:val="00CF27CB"/>
    <w:rsid w:val="00CF2CE4"/>
    <w:rsid w:val="00CF379C"/>
    <w:rsid w:val="00CF779D"/>
    <w:rsid w:val="00CF7F58"/>
    <w:rsid w:val="00D03837"/>
    <w:rsid w:val="00D1276D"/>
    <w:rsid w:val="00D24839"/>
    <w:rsid w:val="00D3073E"/>
    <w:rsid w:val="00D35136"/>
    <w:rsid w:val="00D35288"/>
    <w:rsid w:val="00D36D5C"/>
    <w:rsid w:val="00D41182"/>
    <w:rsid w:val="00D41CAF"/>
    <w:rsid w:val="00D428FF"/>
    <w:rsid w:val="00D455F1"/>
    <w:rsid w:val="00D5122F"/>
    <w:rsid w:val="00D52478"/>
    <w:rsid w:val="00D53D0B"/>
    <w:rsid w:val="00D54E49"/>
    <w:rsid w:val="00D55252"/>
    <w:rsid w:val="00D5536A"/>
    <w:rsid w:val="00D67667"/>
    <w:rsid w:val="00D6782A"/>
    <w:rsid w:val="00D71DD7"/>
    <w:rsid w:val="00D724E6"/>
    <w:rsid w:val="00D73CEB"/>
    <w:rsid w:val="00D74F38"/>
    <w:rsid w:val="00D800D1"/>
    <w:rsid w:val="00D93D7D"/>
    <w:rsid w:val="00DA4B3E"/>
    <w:rsid w:val="00DB032E"/>
    <w:rsid w:val="00DB2098"/>
    <w:rsid w:val="00DB73D5"/>
    <w:rsid w:val="00DC0F2D"/>
    <w:rsid w:val="00DC256C"/>
    <w:rsid w:val="00DC2CF2"/>
    <w:rsid w:val="00DC42A5"/>
    <w:rsid w:val="00DC480F"/>
    <w:rsid w:val="00DC4935"/>
    <w:rsid w:val="00DC7F5E"/>
    <w:rsid w:val="00DD05FA"/>
    <w:rsid w:val="00DD2138"/>
    <w:rsid w:val="00DD2FB0"/>
    <w:rsid w:val="00DD55C0"/>
    <w:rsid w:val="00DE137F"/>
    <w:rsid w:val="00DE1D3D"/>
    <w:rsid w:val="00DE34CB"/>
    <w:rsid w:val="00DE5873"/>
    <w:rsid w:val="00DE5B90"/>
    <w:rsid w:val="00DE6163"/>
    <w:rsid w:val="00DE6A69"/>
    <w:rsid w:val="00DF2223"/>
    <w:rsid w:val="00DF6C4B"/>
    <w:rsid w:val="00E11685"/>
    <w:rsid w:val="00E16F0B"/>
    <w:rsid w:val="00E2784D"/>
    <w:rsid w:val="00E31C31"/>
    <w:rsid w:val="00E32FFF"/>
    <w:rsid w:val="00E33E50"/>
    <w:rsid w:val="00E42110"/>
    <w:rsid w:val="00E43590"/>
    <w:rsid w:val="00E46D10"/>
    <w:rsid w:val="00E5098D"/>
    <w:rsid w:val="00E50E33"/>
    <w:rsid w:val="00E51CDD"/>
    <w:rsid w:val="00E52FDD"/>
    <w:rsid w:val="00E54441"/>
    <w:rsid w:val="00E56CDD"/>
    <w:rsid w:val="00E63324"/>
    <w:rsid w:val="00E65D7E"/>
    <w:rsid w:val="00E67E57"/>
    <w:rsid w:val="00E700D8"/>
    <w:rsid w:val="00E710E9"/>
    <w:rsid w:val="00E73FA7"/>
    <w:rsid w:val="00E741A3"/>
    <w:rsid w:val="00E741D0"/>
    <w:rsid w:val="00E775FE"/>
    <w:rsid w:val="00E81694"/>
    <w:rsid w:val="00E821A9"/>
    <w:rsid w:val="00E83F4C"/>
    <w:rsid w:val="00E86CF7"/>
    <w:rsid w:val="00EA03AD"/>
    <w:rsid w:val="00EA1E54"/>
    <w:rsid w:val="00EA201E"/>
    <w:rsid w:val="00EA4E51"/>
    <w:rsid w:val="00EA7DAB"/>
    <w:rsid w:val="00EB03C0"/>
    <w:rsid w:val="00EB1147"/>
    <w:rsid w:val="00EB1488"/>
    <w:rsid w:val="00EB14F5"/>
    <w:rsid w:val="00EB16B1"/>
    <w:rsid w:val="00EB44B5"/>
    <w:rsid w:val="00ED0A85"/>
    <w:rsid w:val="00ED332E"/>
    <w:rsid w:val="00ED3CF5"/>
    <w:rsid w:val="00EE428B"/>
    <w:rsid w:val="00EE5B92"/>
    <w:rsid w:val="00EE5CA2"/>
    <w:rsid w:val="00EE76EE"/>
    <w:rsid w:val="00EE7DA3"/>
    <w:rsid w:val="00EF175E"/>
    <w:rsid w:val="00EF1DC5"/>
    <w:rsid w:val="00EF3DC2"/>
    <w:rsid w:val="00EF6153"/>
    <w:rsid w:val="00EF6BDD"/>
    <w:rsid w:val="00EF6D6F"/>
    <w:rsid w:val="00F03291"/>
    <w:rsid w:val="00F211EF"/>
    <w:rsid w:val="00F25061"/>
    <w:rsid w:val="00F26FEF"/>
    <w:rsid w:val="00F271A6"/>
    <w:rsid w:val="00F32338"/>
    <w:rsid w:val="00F32FFA"/>
    <w:rsid w:val="00F3367D"/>
    <w:rsid w:val="00F346E5"/>
    <w:rsid w:val="00F3749E"/>
    <w:rsid w:val="00F413D1"/>
    <w:rsid w:val="00F4264F"/>
    <w:rsid w:val="00F43832"/>
    <w:rsid w:val="00F45BED"/>
    <w:rsid w:val="00F50238"/>
    <w:rsid w:val="00F50F36"/>
    <w:rsid w:val="00F54B47"/>
    <w:rsid w:val="00F555D4"/>
    <w:rsid w:val="00F6547A"/>
    <w:rsid w:val="00F72A05"/>
    <w:rsid w:val="00F747AC"/>
    <w:rsid w:val="00F766C3"/>
    <w:rsid w:val="00F76E6B"/>
    <w:rsid w:val="00F76FB6"/>
    <w:rsid w:val="00F77BB3"/>
    <w:rsid w:val="00F77D94"/>
    <w:rsid w:val="00F803DE"/>
    <w:rsid w:val="00F808E5"/>
    <w:rsid w:val="00F8338F"/>
    <w:rsid w:val="00F8722C"/>
    <w:rsid w:val="00F949C0"/>
    <w:rsid w:val="00F95393"/>
    <w:rsid w:val="00F969E6"/>
    <w:rsid w:val="00FA23C2"/>
    <w:rsid w:val="00FA25F6"/>
    <w:rsid w:val="00FA49D6"/>
    <w:rsid w:val="00FA5A02"/>
    <w:rsid w:val="00FB3126"/>
    <w:rsid w:val="00FB4360"/>
    <w:rsid w:val="00FB4A81"/>
    <w:rsid w:val="00FB5CC7"/>
    <w:rsid w:val="00FC515B"/>
    <w:rsid w:val="00FD3531"/>
    <w:rsid w:val="00FE3163"/>
    <w:rsid w:val="00FE7864"/>
    <w:rsid w:val="00FF0983"/>
    <w:rsid w:val="00FF0E24"/>
    <w:rsid w:val="00FF3C6E"/>
    <w:rsid w:val="01CAE902"/>
    <w:rsid w:val="021983F9"/>
    <w:rsid w:val="02B1F259"/>
    <w:rsid w:val="02C534C8"/>
    <w:rsid w:val="03E87349"/>
    <w:rsid w:val="048AF5D9"/>
    <w:rsid w:val="0692359B"/>
    <w:rsid w:val="069888BA"/>
    <w:rsid w:val="07FD9E0F"/>
    <w:rsid w:val="0A55B1B4"/>
    <w:rsid w:val="0B1DFFEF"/>
    <w:rsid w:val="0C03C927"/>
    <w:rsid w:val="0D308B22"/>
    <w:rsid w:val="0DB801D8"/>
    <w:rsid w:val="0E4546BB"/>
    <w:rsid w:val="0F0A8B6C"/>
    <w:rsid w:val="1027095E"/>
    <w:rsid w:val="10CA86E3"/>
    <w:rsid w:val="113EC462"/>
    <w:rsid w:val="11463910"/>
    <w:rsid w:val="156F2C36"/>
    <w:rsid w:val="15C79F49"/>
    <w:rsid w:val="16A54A52"/>
    <w:rsid w:val="193B4638"/>
    <w:rsid w:val="19F9E1A1"/>
    <w:rsid w:val="1A672677"/>
    <w:rsid w:val="1A7EF070"/>
    <w:rsid w:val="1B5971F2"/>
    <w:rsid w:val="1B5FE00F"/>
    <w:rsid w:val="1B677C5B"/>
    <w:rsid w:val="1B8CCD9F"/>
    <w:rsid w:val="1BF2B7D3"/>
    <w:rsid w:val="1C0D7885"/>
    <w:rsid w:val="1C64D94F"/>
    <w:rsid w:val="1CB79D98"/>
    <w:rsid w:val="1D8F5E7A"/>
    <w:rsid w:val="1E3BB7A7"/>
    <w:rsid w:val="1F9B97C4"/>
    <w:rsid w:val="20FEB0DB"/>
    <w:rsid w:val="219A0B54"/>
    <w:rsid w:val="219FD8BE"/>
    <w:rsid w:val="23E96654"/>
    <w:rsid w:val="25CB3E14"/>
    <w:rsid w:val="25E65709"/>
    <w:rsid w:val="2A043179"/>
    <w:rsid w:val="2A64A5A2"/>
    <w:rsid w:val="2A7C6B6A"/>
    <w:rsid w:val="2B5CA82A"/>
    <w:rsid w:val="2CFBB0C3"/>
    <w:rsid w:val="2DC8923A"/>
    <w:rsid w:val="2E1B3759"/>
    <w:rsid w:val="2E7D462E"/>
    <w:rsid w:val="2F312863"/>
    <w:rsid w:val="30132426"/>
    <w:rsid w:val="305891A9"/>
    <w:rsid w:val="30D5D0A2"/>
    <w:rsid w:val="31CEC840"/>
    <w:rsid w:val="326C9E4F"/>
    <w:rsid w:val="32C5068C"/>
    <w:rsid w:val="333CE0D8"/>
    <w:rsid w:val="34D1FA44"/>
    <w:rsid w:val="34D88B16"/>
    <w:rsid w:val="34FCDEB9"/>
    <w:rsid w:val="36245286"/>
    <w:rsid w:val="36507829"/>
    <w:rsid w:val="3892123C"/>
    <w:rsid w:val="3945EAF5"/>
    <w:rsid w:val="39799F7D"/>
    <w:rsid w:val="3A061CC2"/>
    <w:rsid w:val="3A3A903A"/>
    <w:rsid w:val="3BD59511"/>
    <w:rsid w:val="3D20E686"/>
    <w:rsid w:val="3E124A11"/>
    <w:rsid w:val="3F46E987"/>
    <w:rsid w:val="40A89ED1"/>
    <w:rsid w:val="40B99ADA"/>
    <w:rsid w:val="41679506"/>
    <w:rsid w:val="418C0EAD"/>
    <w:rsid w:val="418DBB6F"/>
    <w:rsid w:val="44339E0E"/>
    <w:rsid w:val="4434954A"/>
    <w:rsid w:val="4435447C"/>
    <w:rsid w:val="443E6D6F"/>
    <w:rsid w:val="4563D477"/>
    <w:rsid w:val="45849CAD"/>
    <w:rsid w:val="4592F69C"/>
    <w:rsid w:val="45B2773D"/>
    <w:rsid w:val="460D3608"/>
    <w:rsid w:val="464A16DA"/>
    <w:rsid w:val="46572875"/>
    <w:rsid w:val="46A3B067"/>
    <w:rsid w:val="47EB6027"/>
    <w:rsid w:val="4807751D"/>
    <w:rsid w:val="4847C6FE"/>
    <w:rsid w:val="4969CA4A"/>
    <w:rsid w:val="49A6D237"/>
    <w:rsid w:val="4A92457A"/>
    <w:rsid w:val="4AA0D982"/>
    <w:rsid w:val="4B8CCDE7"/>
    <w:rsid w:val="4BE0E44C"/>
    <w:rsid w:val="4C8E7F45"/>
    <w:rsid w:val="509B8D25"/>
    <w:rsid w:val="515F2361"/>
    <w:rsid w:val="5446B90F"/>
    <w:rsid w:val="54A6DD51"/>
    <w:rsid w:val="5508213E"/>
    <w:rsid w:val="5548C9C2"/>
    <w:rsid w:val="56469021"/>
    <w:rsid w:val="566534D8"/>
    <w:rsid w:val="591B1D5E"/>
    <w:rsid w:val="592F4C8D"/>
    <w:rsid w:val="5AA8E05D"/>
    <w:rsid w:val="5BBE7B5C"/>
    <w:rsid w:val="5C23DB46"/>
    <w:rsid w:val="5CB32BB7"/>
    <w:rsid w:val="5CDAA6C4"/>
    <w:rsid w:val="5DDF4EDE"/>
    <w:rsid w:val="5E088AD7"/>
    <w:rsid w:val="5EED9608"/>
    <w:rsid w:val="5F35B0CD"/>
    <w:rsid w:val="5F9C57B3"/>
    <w:rsid w:val="5FFC7D45"/>
    <w:rsid w:val="6015C84F"/>
    <w:rsid w:val="6030EEBB"/>
    <w:rsid w:val="60331128"/>
    <w:rsid w:val="6037E984"/>
    <w:rsid w:val="6095346E"/>
    <w:rsid w:val="615D81D2"/>
    <w:rsid w:val="62A87A00"/>
    <w:rsid w:val="62E871C9"/>
    <w:rsid w:val="635724AF"/>
    <w:rsid w:val="63DF6919"/>
    <w:rsid w:val="64A71A5A"/>
    <w:rsid w:val="64DAF404"/>
    <w:rsid w:val="6642FB03"/>
    <w:rsid w:val="6695A5FF"/>
    <w:rsid w:val="6816A9F6"/>
    <w:rsid w:val="692772AA"/>
    <w:rsid w:val="69C7D7F0"/>
    <w:rsid w:val="6A4D995F"/>
    <w:rsid w:val="6D7DC672"/>
    <w:rsid w:val="6FA4969D"/>
    <w:rsid w:val="6FD67416"/>
    <w:rsid w:val="701396AD"/>
    <w:rsid w:val="70458AD8"/>
    <w:rsid w:val="707DB8F2"/>
    <w:rsid w:val="7091E1D5"/>
    <w:rsid w:val="70DD589E"/>
    <w:rsid w:val="724A397C"/>
    <w:rsid w:val="73125647"/>
    <w:rsid w:val="73272C71"/>
    <w:rsid w:val="73C2C3B7"/>
    <w:rsid w:val="73FEE434"/>
    <w:rsid w:val="75A1CDF8"/>
    <w:rsid w:val="75C3DA0E"/>
    <w:rsid w:val="75E40A80"/>
    <w:rsid w:val="76CB0032"/>
    <w:rsid w:val="77659603"/>
    <w:rsid w:val="778418EC"/>
    <w:rsid w:val="778DF50F"/>
    <w:rsid w:val="7855D062"/>
    <w:rsid w:val="78EA1B9B"/>
    <w:rsid w:val="790F921D"/>
    <w:rsid w:val="79EC3BC2"/>
    <w:rsid w:val="7AEC23B0"/>
    <w:rsid w:val="7B436739"/>
    <w:rsid w:val="7B55C127"/>
    <w:rsid w:val="7CE0245F"/>
    <w:rsid w:val="7CE95209"/>
    <w:rsid w:val="7D17C9F7"/>
    <w:rsid w:val="7D74F753"/>
    <w:rsid w:val="7EBDB7C9"/>
    <w:rsid w:val="7F0D85F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905D0C"/>
  <w14:defaultImageDpi w14:val="30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cs="Times New Roman" w:eastAsiaTheme="minorEastAsia"/>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lang w:eastAsia="ja-JP"/>
    </w:rPr>
  </w:style>
  <w:style w:type="paragraph" w:styleId="Heading1">
    <w:name w:val="heading 1"/>
    <w:basedOn w:val="Normal"/>
    <w:next w:val="Normal"/>
    <w:qFormat/>
    <w:pPr>
      <w:keepNext/>
      <w:ind w:right="-1447"/>
      <w:outlineLvl w:val="0"/>
    </w:pPr>
    <w:rPr>
      <w:rFonts w:cs="Arial"/>
      <w:b/>
      <w:bCs/>
      <w:snapToGrid w:val="0"/>
      <w:color w:val="000000"/>
      <w:lang w:eastAsia="de-DE"/>
    </w:rPr>
  </w:style>
  <w:style w:type="paragraph" w:styleId="Heading2">
    <w:name w:val="heading 2"/>
    <w:basedOn w:val="Normal"/>
    <w:next w:val="Normal"/>
    <w:qFormat/>
    <w:pPr>
      <w:keepNext/>
      <w:outlineLvl w:val="1"/>
    </w:pPr>
    <w:rPr>
      <w:rFonts w:cs="Arial"/>
      <w:b/>
      <w:bCs/>
      <w:snapToGrid w:val="0"/>
      <w:color w:val="000000"/>
      <w:sz w:val="16"/>
      <w:szCs w:val="16"/>
      <w:lang w:eastAsia="de-DE"/>
    </w:rPr>
  </w:style>
  <w:style w:type="paragraph" w:styleId="Heading3">
    <w:name w:val="heading 3"/>
    <w:basedOn w:val="Normal"/>
    <w:next w:val="Normal"/>
    <w:qFormat/>
    <w:pPr>
      <w:keepNext/>
      <w:outlineLvl w:val="2"/>
    </w:pPr>
    <w:rPr>
      <w:rFonts w:cs="Arial"/>
      <w:b/>
      <w:bCs/>
      <w:snapToGrid w:val="0"/>
      <w:color w:val="000000"/>
      <w:sz w:val="18"/>
      <w:szCs w:val="18"/>
      <w:lang w:eastAsia="de-DE"/>
    </w:rPr>
  </w:style>
  <w:style w:type="paragraph" w:styleId="Heading4">
    <w:name w:val="heading 4"/>
    <w:basedOn w:val="Normal"/>
    <w:next w:val="Normal"/>
    <w:qFormat/>
    <w:pPr>
      <w:keepNext/>
      <w:outlineLvl w:val="3"/>
    </w:pPr>
    <w:rPr>
      <w:rFonts w:cs="Arial"/>
      <w:b/>
      <w:bCs/>
      <w:snapToGrid w:val="0"/>
      <w:color w:val="000000"/>
      <w:lang w:eastAsia="de-DE"/>
    </w:rPr>
  </w:style>
  <w:style w:type="paragraph" w:styleId="Heading5">
    <w:name w:val="heading 5"/>
    <w:basedOn w:val="Normal"/>
    <w:next w:val="Normal"/>
    <w:qFormat/>
    <w:pPr>
      <w:keepNext/>
      <w:spacing w:line="240" w:lineRule="atLeast"/>
      <w:outlineLvl w:val="4"/>
    </w:pPr>
    <w:rPr>
      <w:rFonts w:cs="Arial"/>
      <w:b/>
      <w:bCs/>
      <w:lang w:val="en-GB"/>
    </w:rPr>
  </w:style>
  <w:style w:type="paragraph" w:styleId="Heading6">
    <w:name w:val="heading 6"/>
    <w:basedOn w:val="Normal"/>
    <w:next w:val="Normal"/>
    <w:link w:val="Heading6Char"/>
    <w:uiPriority w:val="9"/>
    <w:semiHidden/>
    <w:unhideWhenUsed/>
    <w:qFormat/>
    <w:rsid w:val="000C6018"/>
    <w:pPr>
      <w:keepNext/>
      <w:keepLines/>
      <w:spacing w:before="40"/>
      <w:outlineLvl w:val="5"/>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pPr>
      <w:tabs>
        <w:tab w:val="center" w:pos="4536"/>
        <w:tab w:val="right" w:pos="9072"/>
      </w:tabs>
    </w:pPr>
  </w:style>
  <w:style w:type="character" w:styleId="Hyperlink">
    <w:name w:val="Hyperlink"/>
    <w:rPr>
      <w:color w:val="0000FF"/>
      <w:u w:val="single"/>
    </w:rPr>
  </w:style>
  <w:style w:type="character" w:styleId="PageNumber">
    <w:name w:val="page number"/>
    <w:rPr>
      <w:rFonts w:ascii="Arial" w:hAnsi="Arial"/>
      <w:sz w:val="20"/>
    </w:rPr>
  </w:style>
  <w:style w:type="paragraph" w:styleId="BalloonText">
    <w:name w:val="Balloon Text"/>
    <w:basedOn w:val="Normal"/>
    <w:semiHidden/>
    <w:rPr>
      <w:rFonts w:ascii="Tahoma" w:hAnsi="Tahoma" w:cs="Tahoma"/>
      <w:sz w:val="16"/>
      <w:szCs w:val="16"/>
    </w:rPr>
  </w:style>
  <w:style w:type="character" w:styleId="FooterChar" w:customStyle="1">
    <w:name w:val="Footer Char"/>
    <w:link w:val="Footer"/>
    <w:rsid w:val="00BF65AD"/>
    <w:rPr>
      <w:rFonts w:ascii="Arial" w:hAnsi="Arial"/>
      <w:lang w:eastAsia="ja-JP"/>
    </w:rPr>
  </w:style>
  <w:style w:type="paragraph" w:styleId="ListParagraph">
    <w:name w:val="List Paragraph"/>
    <w:basedOn w:val="Normal"/>
    <w:uiPriority w:val="34"/>
    <w:qFormat/>
    <w:rsid w:val="00DC480F"/>
    <w:pPr>
      <w:ind w:left="720"/>
      <w:contextualSpacing/>
    </w:pPr>
  </w:style>
  <w:style w:type="paragraph" w:styleId="pressdate" w:customStyle="1">
    <w:name w:val="press_date"/>
    <w:basedOn w:val="Normal"/>
    <w:qFormat/>
    <w:rsid w:val="001E6FB7"/>
    <w:pPr>
      <w:spacing w:before="480" w:after="240"/>
    </w:pPr>
    <w:rPr>
      <w:rFonts w:eastAsia="MS Mincho"/>
      <w:caps/>
      <w:color w:val="7F7F7F" w:themeColor="text1" w:themeTint="80"/>
      <w:sz w:val="18"/>
      <w:lang w:val="en-US"/>
    </w:rPr>
  </w:style>
  <w:style w:type="paragraph" w:styleId="presssubheadline" w:customStyle="1">
    <w:name w:val="press_subheadline"/>
    <w:basedOn w:val="Normal"/>
    <w:qFormat/>
    <w:rsid w:val="001E6FB7"/>
    <w:pPr>
      <w:spacing w:after="120"/>
    </w:pPr>
    <w:rPr>
      <w:rFonts w:eastAsia="MS Mincho" w:cs="Arial"/>
      <w:color w:val="7F7F7F" w:themeColor="text1" w:themeTint="80"/>
      <w:sz w:val="28"/>
      <w:szCs w:val="28"/>
      <w:lang w:val="en-US"/>
    </w:rPr>
  </w:style>
  <w:style w:type="paragraph" w:styleId="presscompany-info" w:customStyle="1">
    <w:name w:val="press_company-info"/>
    <w:basedOn w:val="Normal"/>
    <w:qFormat/>
    <w:rsid w:val="001E6FB7"/>
    <w:pPr>
      <w:spacing w:after="120"/>
    </w:pPr>
    <w:rPr>
      <w:rFonts w:eastAsia="MS Mincho"/>
      <w:color w:val="7F7F7F" w:themeColor="text1" w:themeTint="80"/>
      <w:sz w:val="22"/>
      <w:lang w:val="en-US"/>
    </w:rPr>
  </w:style>
  <w:style w:type="paragraph" w:styleId="paragraph" w:customStyle="1">
    <w:name w:val="paragraph"/>
    <w:basedOn w:val="Normal"/>
    <w:rsid w:val="00194BC6"/>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194BC6"/>
  </w:style>
  <w:style w:type="character" w:styleId="eop" w:customStyle="1">
    <w:name w:val="eop"/>
    <w:basedOn w:val="DefaultParagraphFont"/>
    <w:rsid w:val="00194BC6"/>
  </w:style>
  <w:style w:type="character" w:styleId="scxw234790489" w:customStyle="1">
    <w:name w:val="scxw234790489"/>
    <w:basedOn w:val="DefaultParagraphFont"/>
    <w:rsid w:val="00194BC6"/>
  </w:style>
  <w:style w:type="paragraph" w:styleId="Revision">
    <w:name w:val="Revision"/>
    <w:hidden/>
    <w:uiPriority w:val="99"/>
    <w:semiHidden/>
    <w:rsid w:val="006958A7"/>
    <w:rPr>
      <w:rFonts w:ascii="Arial" w:hAnsi="Arial"/>
      <w:lang w:eastAsia="ja-JP"/>
    </w:rPr>
  </w:style>
  <w:style w:type="character" w:styleId="UnresolvedMention1" w:customStyle="1">
    <w:name w:val="Unresolved Mention1"/>
    <w:basedOn w:val="DefaultParagraphFont"/>
    <w:uiPriority w:val="99"/>
    <w:rsid w:val="006F3B87"/>
    <w:rPr>
      <w:color w:val="605E5C"/>
      <w:shd w:val="clear" w:color="auto" w:fill="E1DFDD"/>
    </w:rPr>
  </w:style>
  <w:style w:type="character" w:styleId="CommentReference">
    <w:name w:val="annotation reference"/>
    <w:basedOn w:val="DefaultParagraphFont"/>
    <w:uiPriority w:val="99"/>
    <w:semiHidden/>
    <w:unhideWhenUsed/>
    <w:rsid w:val="00970284"/>
    <w:rPr>
      <w:sz w:val="16"/>
      <w:szCs w:val="16"/>
    </w:rPr>
  </w:style>
  <w:style w:type="paragraph" w:styleId="CommentText">
    <w:name w:val="annotation text"/>
    <w:basedOn w:val="Normal"/>
    <w:link w:val="CommentTextChar"/>
    <w:uiPriority w:val="99"/>
    <w:unhideWhenUsed/>
    <w:rsid w:val="00970284"/>
  </w:style>
  <w:style w:type="character" w:styleId="CommentTextChar" w:customStyle="1">
    <w:name w:val="Comment Text Char"/>
    <w:basedOn w:val="DefaultParagraphFont"/>
    <w:link w:val="CommentText"/>
    <w:uiPriority w:val="99"/>
    <w:rsid w:val="00970284"/>
    <w:rPr>
      <w:rFonts w:ascii="Arial" w:hAnsi="Arial"/>
      <w:lang w:eastAsia="ja-JP"/>
    </w:rPr>
  </w:style>
  <w:style w:type="paragraph" w:styleId="CommentSubject">
    <w:name w:val="annotation subject"/>
    <w:basedOn w:val="CommentText"/>
    <w:next w:val="CommentText"/>
    <w:link w:val="CommentSubjectChar"/>
    <w:uiPriority w:val="99"/>
    <w:semiHidden/>
    <w:unhideWhenUsed/>
    <w:rsid w:val="00970284"/>
    <w:rPr>
      <w:b/>
      <w:bCs/>
    </w:rPr>
  </w:style>
  <w:style w:type="character" w:styleId="CommentSubjectChar" w:customStyle="1">
    <w:name w:val="Comment Subject Char"/>
    <w:basedOn w:val="CommentTextChar"/>
    <w:link w:val="CommentSubject"/>
    <w:uiPriority w:val="99"/>
    <w:semiHidden/>
    <w:rsid w:val="00970284"/>
    <w:rPr>
      <w:rFonts w:ascii="Arial" w:hAnsi="Arial"/>
      <w:b/>
      <w:bCs/>
      <w:lang w:eastAsia="ja-JP"/>
    </w:rPr>
  </w:style>
  <w:style w:type="character" w:styleId="UnresolvedMention">
    <w:name w:val="Unresolved Mention"/>
    <w:basedOn w:val="DefaultParagraphFont"/>
    <w:uiPriority w:val="99"/>
    <w:semiHidden/>
    <w:unhideWhenUsed/>
    <w:rsid w:val="007E16D3"/>
    <w:rPr>
      <w:color w:val="605E5C"/>
      <w:shd w:val="clear" w:color="auto" w:fill="E1DFDD"/>
    </w:rPr>
  </w:style>
  <w:style w:type="character" w:styleId="Heading6Char" w:customStyle="1">
    <w:name w:val="Heading 6 Char"/>
    <w:basedOn w:val="DefaultParagraphFont"/>
    <w:link w:val="Heading6"/>
    <w:uiPriority w:val="9"/>
    <w:semiHidden/>
    <w:rsid w:val="000C6018"/>
    <w:rPr>
      <w:rFonts w:asciiTheme="majorHAnsi" w:hAnsiTheme="majorHAnsi" w:eastAsiaTheme="majorEastAsia" w:cstheme="majorBidi"/>
      <w:color w:val="243F60" w:themeColor="accent1" w:themeShade="7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sChild>
    </w:div>
    <w:div w:id="157356494">
      <w:bodyDiv w:val="1"/>
      <w:marLeft w:val="0"/>
      <w:marRight w:val="0"/>
      <w:marTop w:val="0"/>
      <w:marBottom w:val="0"/>
      <w:divBdr>
        <w:top w:val="none" w:sz="0" w:space="0" w:color="auto"/>
        <w:left w:val="none" w:sz="0" w:space="0" w:color="auto"/>
        <w:bottom w:val="none" w:sz="0" w:space="0" w:color="auto"/>
        <w:right w:val="none" w:sz="0" w:space="0" w:color="auto"/>
      </w:divBdr>
    </w:div>
    <w:div w:id="201135423">
      <w:bodyDiv w:val="1"/>
      <w:marLeft w:val="0"/>
      <w:marRight w:val="0"/>
      <w:marTop w:val="0"/>
      <w:marBottom w:val="0"/>
      <w:divBdr>
        <w:top w:val="none" w:sz="0" w:space="0" w:color="auto"/>
        <w:left w:val="none" w:sz="0" w:space="0" w:color="auto"/>
        <w:bottom w:val="none" w:sz="0" w:space="0" w:color="auto"/>
        <w:right w:val="none" w:sz="0" w:space="0" w:color="auto"/>
      </w:divBdr>
      <w:divsChild>
        <w:div w:id="1899900792">
          <w:marLeft w:val="0"/>
          <w:marRight w:val="0"/>
          <w:marTop w:val="0"/>
          <w:marBottom w:val="0"/>
          <w:divBdr>
            <w:top w:val="none" w:sz="0" w:space="0" w:color="auto"/>
            <w:left w:val="none" w:sz="0" w:space="0" w:color="auto"/>
            <w:bottom w:val="none" w:sz="0" w:space="0" w:color="auto"/>
            <w:right w:val="none" w:sz="0" w:space="0" w:color="auto"/>
          </w:divBdr>
        </w:div>
        <w:div w:id="430902463">
          <w:marLeft w:val="0"/>
          <w:marRight w:val="0"/>
          <w:marTop w:val="0"/>
          <w:marBottom w:val="0"/>
          <w:divBdr>
            <w:top w:val="none" w:sz="0" w:space="0" w:color="auto"/>
            <w:left w:val="none" w:sz="0" w:space="0" w:color="auto"/>
            <w:bottom w:val="none" w:sz="0" w:space="0" w:color="auto"/>
            <w:right w:val="none" w:sz="0" w:space="0" w:color="auto"/>
          </w:divBdr>
        </w:div>
        <w:div w:id="22218114">
          <w:marLeft w:val="0"/>
          <w:marRight w:val="0"/>
          <w:marTop w:val="0"/>
          <w:marBottom w:val="0"/>
          <w:divBdr>
            <w:top w:val="none" w:sz="0" w:space="0" w:color="auto"/>
            <w:left w:val="none" w:sz="0" w:space="0" w:color="auto"/>
            <w:bottom w:val="none" w:sz="0" w:space="0" w:color="auto"/>
            <w:right w:val="none" w:sz="0" w:space="0" w:color="auto"/>
          </w:divBdr>
        </w:div>
        <w:div w:id="1120762884">
          <w:marLeft w:val="0"/>
          <w:marRight w:val="0"/>
          <w:marTop w:val="0"/>
          <w:marBottom w:val="0"/>
          <w:divBdr>
            <w:top w:val="none" w:sz="0" w:space="0" w:color="auto"/>
            <w:left w:val="none" w:sz="0" w:space="0" w:color="auto"/>
            <w:bottom w:val="none" w:sz="0" w:space="0" w:color="auto"/>
            <w:right w:val="none" w:sz="0" w:space="0" w:color="auto"/>
          </w:divBdr>
        </w:div>
        <w:div w:id="1346175906">
          <w:marLeft w:val="0"/>
          <w:marRight w:val="0"/>
          <w:marTop w:val="0"/>
          <w:marBottom w:val="0"/>
          <w:divBdr>
            <w:top w:val="none" w:sz="0" w:space="0" w:color="auto"/>
            <w:left w:val="none" w:sz="0" w:space="0" w:color="auto"/>
            <w:bottom w:val="none" w:sz="0" w:space="0" w:color="auto"/>
            <w:right w:val="none" w:sz="0" w:space="0" w:color="auto"/>
          </w:divBdr>
        </w:div>
        <w:div w:id="1671525437">
          <w:marLeft w:val="0"/>
          <w:marRight w:val="0"/>
          <w:marTop w:val="0"/>
          <w:marBottom w:val="0"/>
          <w:divBdr>
            <w:top w:val="none" w:sz="0" w:space="0" w:color="auto"/>
            <w:left w:val="none" w:sz="0" w:space="0" w:color="auto"/>
            <w:bottom w:val="none" w:sz="0" w:space="0" w:color="auto"/>
            <w:right w:val="none" w:sz="0" w:space="0" w:color="auto"/>
          </w:divBdr>
        </w:div>
        <w:div w:id="1698198476">
          <w:marLeft w:val="0"/>
          <w:marRight w:val="0"/>
          <w:marTop w:val="0"/>
          <w:marBottom w:val="0"/>
          <w:divBdr>
            <w:top w:val="none" w:sz="0" w:space="0" w:color="auto"/>
            <w:left w:val="none" w:sz="0" w:space="0" w:color="auto"/>
            <w:bottom w:val="none" w:sz="0" w:space="0" w:color="auto"/>
            <w:right w:val="none" w:sz="0" w:space="0" w:color="auto"/>
          </w:divBdr>
        </w:div>
        <w:div w:id="312179194">
          <w:marLeft w:val="0"/>
          <w:marRight w:val="0"/>
          <w:marTop w:val="0"/>
          <w:marBottom w:val="0"/>
          <w:divBdr>
            <w:top w:val="none" w:sz="0" w:space="0" w:color="auto"/>
            <w:left w:val="none" w:sz="0" w:space="0" w:color="auto"/>
            <w:bottom w:val="none" w:sz="0" w:space="0" w:color="auto"/>
            <w:right w:val="none" w:sz="0" w:space="0" w:color="auto"/>
          </w:divBdr>
        </w:div>
      </w:divsChild>
    </w:div>
    <w:div w:id="207375838">
      <w:bodyDiv w:val="1"/>
      <w:marLeft w:val="0"/>
      <w:marRight w:val="0"/>
      <w:marTop w:val="0"/>
      <w:marBottom w:val="0"/>
      <w:divBdr>
        <w:top w:val="none" w:sz="0" w:space="0" w:color="auto"/>
        <w:left w:val="none" w:sz="0" w:space="0" w:color="auto"/>
        <w:bottom w:val="none" w:sz="0" w:space="0" w:color="auto"/>
        <w:right w:val="none" w:sz="0" w:space="0" w:color="auto"/>
      </w:divBdr>
    </w:div>
    <w:div w:id="229969063">
      <w:bodyDiv w:val="1"/>
      <w:marLeft w:val="0"/>
      <w:marRight w:val="0"/>
      <w:marTop w:val="0"/>
      <w:marBottom w:val="0"/>
      <w:divBdr>
        <w:top w:val="none" w:sz="0" w:space="0" w:color="auto"/>
        <w:left w:val="none" w:sz="0" w:space="0" w:color="auto"/>
        <w:bottom w:val="none" w:sz="0" w:space="0" w:color="auto"/>
        <w:right w:val="none" w:sz="0" w:space="0" w:color="auto"/>
      </w:divBdr>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40158983">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320961596">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sChild>
    </w:div>
    <w:div w:id="584802246">
      <w:bodyDiv w:val="1"/>
      <w:marLeft w:val="0"/>
      <w:marRight w:val="0"/>
      <w:marTop w:val="0"/>
      <w:marBottom w:val="0"/>
      <w:divBdr>
        <w:top w:val="none" w:sz="0" w:space="0" w:color="auto"/>
        <w:left w:val="none" w:sz="0" w:space="0" w:color="auto"/>
        <w:bottom w:val="none" w:sz="0" w:space="0" w:color="auto"/>
        <w:right w:val="none" w:sz="0" w:space="0" w:color="auto"/>
      </w:divBdr>
    </w:div>
    <w:div w:id="605234471">
      <w:bodyDiv w:val="1"/>
      <w:marLeft w:val="0"/>
      <w:marRight w:val="0"/>
      <w:marTop w:val="0"/>
      <w:marBottom w:val="0"/>
      <w:divBdr>
        <w:top w:val="none" w:sz="0" w:space="0" w:color="auto"/>
        <w:left w:val="none" w:sz="0" w:space="0" w:color="auto"/>
        <w:bottom w:val="none" w:sz="0" w:space="0" w:color="auto"/>
        <w:right w:val="none" w:sz="0" w:space="0" w:color="auto"/>
      </w:divBdr>
    </w:div>
    <w:div w:id="698091107">
      <w:bodyDiv w:val="1"/>
      <w:marLeft w:val="0"/>
      <w:marRight w:val="0"/>
      <w:marTop w:val="0"/>
      <w:marBottom w:val="0"/>
      <w:divBdr>
        <w:top w:val="none" w:sz="0" w:space="0" w:color="auto"/>
        <w:left w:val="none" w:sz="0" w:space="0" w:color="auto"/>
        <w:bottom w:val="none" w:sz="0" w:space="0" w:color="auto"/>
        <w:right w:val="none" w:sz="0" w:space="0" w:color="auto"/>
      </w:divBdr>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875771875">
      <w:bodyDiv w:val="1"/>
      <w:marLeft w:val="0"/>
      <w:marRight w:val="0"/>
      <w:marTop w:val="0"/>
      <w:marBottom w:val="0"/>
      <w:divBdr>
        <w:top w:val="none" w:sz="0" w:space="0" w:color="auto"/>
        <w:left w:val="none" w:sz="0" w:space="0" w:color="auto"/>
        <w:bottom w:val="none" w:sz="0" w:space="0" w:color="auto"/>
        <w:right w:val="none" w:sz="0" w:space="0" w:color="auto"/>
      </w:divBdr>
    </w:div>
    <w:div w:id="976376643">
      <w:bodyDiv w:val="1"/>
      <w:marLeft w:val="0"/>
      <w:marRight w:val="0"/>
      <w:marTop w:val="0"/>
      <w:marBottom w:val="0"/>
      <w:divBdr>
        <w:top w:val="none" w:sz="0" w:space="0" w:color="auto"/>
        <w:left w:val="none" w:sz="0" w:space="0" w:color="auto"/>
        <w:bottom w:val="none" w:sz="0" w:space="0" w:color="auto"/>
        <w:right w:val="none" w:sz="0" w:space="0" w:color="auto"/>
      </w:divBdr>
    </w:div>
    <w:div w:id="1039403559">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064524644">
      <w:bodyDiv w:val="1"/>
      <w:marLeft w:val="0"/>
      <w:marRight w:val="0"/>
      <w:marTop w:val="0"/>
      <w:marBottom w:val="0"/>
      <w:divBdr>
        <w:top w:val="none" w:sz="0" w:space="0" w:color="auto"/>
        <w:left w:val="none" w:sz="0" w:space="0" w:color="auto"/>
        <w:bottom w:val="none" w:sz="0" w:space="0" w:color="auto"/>
        <w:right w:val="none" w:sz="0" w:space="0" w:color="auto"/>
      </w:divBdr>
    </w:div>
    <w:div w:id="1067069118">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151752457">
      <w:bodyDiv w:val="1"/>
      <w:marLeft w:val="0"/>
      <w:marRight w:val="0"/>
      <w:marTop w:val="0"/>
      <w:marBottom w:val="0"/>
      <w:divBdr>
        <w:top w:val="none" w:sz="0" w:space="0" w:color="auto"/>
        <w:left w:val="none" w:sz="0" w:space="0" w:color="auto"/>
        <w:bottom w:val="none" w:sz="0" w:space="0" w:color="auto"/>
        <w:right w:val="none" w:sz="0" w:space="0" w:color="auto"/>
      </w:divBdr>
    </w:div>
    <w:div w:id="1158879718">
      <w:bodyDiv w:val="1"/>
      <w:marLeft w:val="0"/>
      <w:marRight w:val="0"/>
      <w:marTop w:val="0"/>
      <w:marBottom w:val="0"/>
      <w:divBdr>
        <w:top w:val="none" w:sz="0" w:space="0" w:color="auto"/>
        <w:left w:val="none" w:sz="0" w:space="0" w:color="auto"/>
        <w:bottom w:val="none" w:sz="0" w:space="0" w:color="auto"/>
        <w:right w:val="none" w:sz="0" w:space="0" w:color="auto"/>
      </w:divBdr>
    </w:div>
    <w:div w:id="1206213281">
      <w:bodyDiv w:val="1"/>
      <w:marLeft w:val="0"/>
      <w:marRight w:val="0"/>
      <w:marTop w:val="0"/>
      <w:marBottom w:val="0"/>
      <w:divBdr>
        <w:top w:val="none" w:sz="0" w:space="0" w:color="auto"/>
        <w:left w:val="none" w:sz="0" w:space="0" w:color="auto"/>
        <w:bottom w:val="none" w:sz="0" w:space="0" w:color="auto"/>
        <w:right w:val="none" w:sz="0" w:space="0" w:color="auto"/>
      </w:divBdr>
      <w:divsChild>
        <w:div w:id="1445534873">
          <w:marLeft w:val="0"/>
          <w:marRight w:val="0"/>
          <w:marTop w:val="0"/>
          <w:marBottom w:val="0"/>
          <w:divBdr>
            <w:top w:val="none" w:sz="0" w:space="0" w:color="auto"/>
            <w:left w:val="none" w:sz="0" w:space="0" w:color="auto"/>
            <w:bottom w:val="none" w:sz="0" w:space="0" w:color="auto"/>
            <w:right w:val="none" w:sz="0" w:space="0" w:color="auto"/>
          </w:divBdr>
        </w:div>
      </w:divsChild>
    </w:div>
    <w:div w:id="1222643688">
      <w:bodyDiv w:val="1"/>
      <w:marLeft w:val="0"/>
      <w:marRight w:val="0"/>
      <w:marTop w:val="0"/>
      <w:marBottom w:val="0"/>
      <w:divBdr>
        <w:top w:val="none" w:sz="0" w:space="0" w:color="auto"/>
        <w:left w:val="none" w:sz="0" w:space="0" w:color="auto"/>
        <w:bottom w:val="none" w:sz="0" w:space="0" w:color="auto"/>
        <w:right w:val="none" w:sz="0" w:space="0" w:color="auto"/>
      </w:divBdr>
      <w:divsChild>
        <w:div w:id="1691225799">
          <w:marLeft w:val="0"/>
          <w:marRight w:val="0"/>
          <w:marTop w:val="0"/>
          <w:marBottom w:val="0"/>
          <w:divBdr>
            <w:top w:val="none" w:sz="0" w:space="0" w:color="auto"/>
            <w:left w:val="none" w:sz="0" w:space="0" w:color="auto"/>
            <w:bottom w:val="none" w:sz="0" w:space="0" w:color="auto"/>
            <w:right w:val="none" w:sz="0" w:space="0" w:color="auto"/>
          </w:divBdr>
        </w:div>
        <w:div w:id="1946497389">
          <w:marLeft w:val="0"/>
          <w:marRight w:val="0"/>
          <w:marTop w:val="0"/>
          <w:marBottom w:val="0"/>
          <w:divBdr>
            <w:top w:val="none" w:sz="0" w:space="0" w:color="auto"/>
            <w:left w:val="none" w:sz="0" w:space="0" w:color="auto"/>
            <w:bottom w:val="none" w:sz="0" w:space="0" w:color="auto"/>
            <w:right w:val="none" w:sz="0" w:space="0" w:color="auto"/>
          </w:divBdr>
        </w:div>
      </w:divsChild>
    </w:div>
    <w:div w:id="1236822841">
      <w:bodyDiv w:val="1"/>
      <w:marLeft w:val="0"/>
      <w:marRight w:val="0"/>
      <w:marTop w:val="0"/>
      <w:marBottom w:val="0"/>
      <w:divBdr>
        <w:top w:val="none" w:sz="0" w:space="0" w:color="auto"/>
        <w:left w:val="none" w:sz="0" w:space="0" w:color="auto"/>
        <w:bottom w:val="none" w:sz="0" w:space="0" w:color="auto"/>
        <w:right w:val="none" w:sz="0" w:space="0" w:color="auto"/>
      </w:divBdr>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616669847">
      <w:bodyDiv w:val="1"/>
      <w:marLeft w:val="0"/>
      <w:marRight w:val="0"/>
      <w:marTop w:val="0"/>
      <w:marBottom w:val="0"/>
      <w:divBdr>
        <w:top w:val="none" w:sz="0" w:space="0" w:color="auto"/>
        <w:left w:val="none" w:sz="0" w:space="0" w:color="auto"/>
        <w:bottom w:val="none" w:sz="0" w:space="0" w:color="auto"/>
        <w:right w:val="none" w:sz="0" w:space="0" w:color="auto"/>
      </w:divBdr>
      <w:divsChild>
        <w:div w:id="1841895328">
          <w:marLeft w:val="0"/>
          <w:marRight w:val="0"/>
          <w:marTop w:val="0"/>
          <w:marBottom w:val="0"/>
          <w:divBdr>
            <w:top w:val="single" w:sz="2" w:space="0" w:color="E3E3E3"/>
            <w:left w:val="single" w:sz="2" w:space="0" w:color="E3E3E3"/>
            <w:bottom w:val="single" w:sz="2" w:space="0" w:color="E3E3E3"/>
            <w:right w:val="single" w:sz="2" w:space="0" w:color="E3E3E3"/>
          </w:divBdr>
          <w:divsChild>
            <w:div w:id="9456967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01804131">
          <w:marLeft w:val="0"/>
          <w:marRight w:val="0"/>
          <w:marTop w:val="0"/>
          <w:marBottom w:val="0"/>
          <w:divBdr>
            <w:top w:val="single" w:sz="2" w:space="0" w:color="E3E3E3"/>
            <w:left w:val="single" w:sz="2" w:space="0" w:color="E3E3E3"/>
            <w:bottom w:val="single" w:sz="2" w:space="0" w:color="E3E3E3"/>
            <w:right w:val="single" w:sz="2" w:space="0" w:color="E3E3E3"/>
          </w:divBdr>
          <w:divsChild>
            <w:div w:id="14045217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43074725">
      <w:bodyDiv w:val="1"/>
      <w:marLeft w:val="0"/>
      <w:marRight w:val="0"/>
      <w:marTop w:val="0"/>
      <w:marBottom w:val="0"/>
      <w:divBdr>
        <w:top w:val="none" w:sz="0" w:space="0" w:color="auto"/>
        <w:left w:val="none" w:sz="0" w:space="0" w:color="auto"/>
        <w:bottom w:val="none" w:sz="0" w:space="0" w:color="auto"/>
        <w:right w:val="none" w:sz="0" w:space="0" w:color="auto"/>
      </w:divBdr>
      <w:divsChild>
        <w:div w:id="477186543">
          <w:marLeft w:val="0"/>
          <w:marRight w:val="0"/>
          <w:marTop w:val="0"/>
          <w:marBottom w:val="0"/>
          <w:divBdr>
            <w:top w:val="none" w:sz="0" w:space="0" w:color="auto"/>
            <w:left w:val="none" w:sz="0" w:space="0" w:color="auto"/>
            <w:bottom w:val="none" w:sz="0" w:space="0" w:color="auto"/>
            <w:right w:val="none" w:sz="0" w:space="0" w:color="auto"/>
          </w:divBdr>
        </w:div>
      </w:divsChild>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1919368238">
      <w:bodyDiv w:val="1"/>
      <w:marLeft w:val="0"/>
      <w:marRight w:val="0"/>
      <w:marTop w:val="0"/>
      <w:marBottom w:val="0"/>
      <w:divBdr>
        <w:top w:val="none" w:sz="0" w:space="0" w:color="auto"/>
        <w:left w:val="none" w:sz="0" w:space="0" w:color="auto"/>
        <w:bottom w:val="none" w:sz="0" w:space="0" w:color="auto"/>
        <w:right w:val="none" w:sz="0" w:space="0" w:color="auto"/>
      </w:divBdr>
      <w:divsChild>
        <w:div w:id="1140535734">
          <w:marLeft w:val="0"/>
          <w:marRight w:val="0"/>
          <w:marTop w:val="0"/>
          <w:marBottom w:val="0"/>
          <w:divBdr>
            <w:top w:val="none" w:sz="0" w:space="0" w:color="auto"/>
            <w:left w:val="none" w:sz="0" w:space="0" w:color="auto"/>
            <w:bottom w:val="none" w:sz="0" w:space="0" w:color="auto"/>
            <w:right w:val="none" w:sz="0" w:space="0" w:color="auto"/>
          </w:divBdr>
        </w:div>
        <w:div w:id="468787565">
          <w:marLeft w:val="0"/>
          <w:marRight w:val="0"/>
          <w:marTop w:val="0"/>
          <w:marBottom w:val="0"/>
          <w:divBdr>
            <w:top w:val="none" w:sz="0" w:space="0" w:color="auto"/>
            <w:left w:val="none" w:sz="0" w:space="0" w:color="auto"/>
            <w:bottom w:val="none" w:sz="0" w:space="0" w:color="auto"/>
            <w:right w:val="none" w:sz="0" w:space="0" w:color="auto"/>
          </w:divBdr>
        </w:div>
        <w:div w:id="1804233823">
          <w:marLeft w:val="0"/>
          <w:marRight w:val="0"/>
          <w:marTop w:val="0"/>
          <w:marBottom w:val="0"/>
          <w:divBdr>
            <w:top w:val="none" w:sz="0" w:space="0" w:color="auto"/>
            <w:left w:val="none" w:sz="0" w:space="0" w:color="auto"/>
            <w:bottom w:val="none" w:sz="0" w:space="0" w:color="auto"/>
            <w:right w:val="none" w:sz="0" w:space="0" w:color="auto"/>
          </w:divBdr>
        </w:div>
        <w:div w:id="542207833">
          <w:marLeft w:val="0"/>
          <w:marRight w:val="0"/>
          <w:marTop w:val="0"/>
          <w:marBottom w:val="0"/>
          <w:divBdr>
            <w:top w:val="none" w:sz="0" w:space="0" w:color="auto"/>
            <w:left w:val="none" w:sz="0" w:space="0" w:color="auto"/>
            <w:bottom w:val="none" w:sz="0" w:space="0" w:color="auto"/>
            <w:right w:val="none" w:sz="0" w:space="0" w:color="auto"/>
          </w:divBdr>
        </w:div>
        <w:div w:id="1133984802">
          <w:marLeft w:val="0"/>
          <w:marRight w:val="0"/>
          <w:marTop w:val="0"/>
          <w:marBottom w:val="0"/>
          <w:divBdr>
            <w:top w:val="none" w:sz="0" w:space="0" w:color="auto"/>
            <w:left w:val="none" w:sz="0" w:space="0" w:color="auto"/>
            <w:bottom w:val="none" w:sz="0" w:space="0" w:color="auto"/>
            <w:right w:val="none" w:sz="0" w:space="0" w:color="auto"/>
          </w:divBdr>
        </w:div>
        <w:div w:id="1983386113">
          <w:marLeft w:val="0"/>
          <w:marRight w:val="0"/>
          <w:marTop w:val="0"/>
          <w:marBottom w:val="0"/>
          <w:divBdr>
            <w:top w:val="none" w:sz="0" w:space="0" w:color="auto"/>
            <w:left w:val="none" w:sz="0" w:space="0" w:color="auto"/>
            <w:bottom w:val="none" w:sz="0" w:space="0" w:color="auto"/>
            <w:right w:val="none" w:sz="0" w:space="0" w:color="auto"/>
          </w:divBdr>
        </w:div>
        <w:div w:id="741367319">
          <w:marLeft w:val="0"/>
          <w:marRight w:val="0"/>
          <w:marTop w:val="0"/>
          <w:marBottom w:val="0"/>
          <w:divBdr>
            <w:top w:val="none" w:sz="0" w:space="0" w:color="auto"/>
            <w:left w:val="none" w:sz="0" w:space="0" w:color="auto"/>
            <w:bottom w:val="none" w:sz="0" w:space="0" w:color="auto"/>
            <w:right w:val="none" w:sz="0" w:space="0" w:color="auto"/>
          </w:divBdr>
        </w:div>
        <w:div w:id="860825662">
          <w:marLeft w:val="0"/>
          <w:marRight w:val="0"/>
          <w:marTop w:val="0"/>
          <w:marBottom w:val="0"/>
          <w:divBdr>
            <w:top w:val="none" w:sz="0" w:space="0" w:color="auto"/>
            <w:left w:val="none" w:sz="0" w:space="0" w:color="auto"/>
            <w:bottom w:val="none" w:sz="0" w:space="0" w:color="auto"/>
            <w:right w:val="none" w:sz="0" w:space="0" w:color="auto"/>
          </w:divBdr>
        </w:div>
      </w:divsChild>
    </w:div>
    <w:div w:id="2056611828">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industry.panasonic.eu/"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industry.panasonic.eu/" TargetMode="External" Id="rId14" /><Relationship Type="http://schemas.openxmlformats.org/officeDocument/2006/relationships/hyperlink" Target="https://www.embedded-world.de/de-de/aussteller/panasonic-industry-europe-gmbh-2458414" TargetMode="External" Id="R98adb6ef56ee49a0" /><Relationship Type="http://schemas.openxmlformats.org/officeDocument/2006/relationships/hyperlink" Target="mailto:solutiondevices@eu.panasonic.com" TargetMode="External" Id="R2b18c230574f444d" /><Relationship Type="http://schemas.openxmlformats.org/officeDocument/2006/relationships/hyperlink" Target="https://industry.panasonic.eu/products/components/sensors/passive-infrared-motion-sensors-papirs/flat-wide-detection-type-12-lens" TargetMode="External" Id="R9fb6af331fa74ab5"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121f6855429204d7aa882d87d1620a3a">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40956e5b160b4d6cb35d472c5b6ccfb"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a3e6d5-88d5-404c-9253-4b11493e0a46">
      <Terms xmlns="http://schemas.microsoft.com/office/infopath/2007/PartnerControls"/>
    </lcf76f155ced4ddcb4097134ff3c332f>
    <TaxCatchAll xmlns="4d1c543a-149f-4ae6-b9d5-cf9ad9b61769" xsi:nil="true"/>
    <Zahl xmlns="52a3e6d5-88d5-404c-9253-4b11493e0a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514FD-84B7-4021-BA15-7D2677F05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3e6d5-88d5-404c-9253-4b11493e0a46"/>
    <ds:schemaRef ds:uri="4d1c543a-149f-4ae6-b9d5-cf9ad9b61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52a3e6d5-88d5-404c-9253-4b11493e0a46"/>
    <ds:schemaRef ds:uri="4d1c543a-149f-4ae6-b9d5-cf9ad9b61769"/>
  </ds:schemaRefs>
</ds:datastoreItem>
</file>

<file path=customXml/itemProps3.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4.xml><?xml version="1.0" encoding="utf-8"?>
<ds:datastoreItem xmlns:ds="http://schemas.openxmlformats.org/officeDocument/2006/customXml" ds:itemID="{8260060F-3FD6-4220-8BAF-C96A5A5A7CF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PEWEU_ELECTR_LETTER</ap:Template>
  <ap:Application>Microsoft Word for the web</ap:Application>
  <ap:DocSecurity>0</ap:DocSecurity>
  <ap:ScaleCrop>false</ap:ScaleCrop>
  <ap:Company>MEW Europe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Tanaka</dc:creator>
  <keywords/>
  <lastModifiedBy>Stahl, Veronika</lastModifiedBy>
  <revision>3</revision>
  <lastPrinted>2012-10-31T13:57:00.0000000Z</lastPrinted>
  <dcterms:created xsi:type="dcterms:W3CDTF">2026-01-20T10:34:00.0000000Z</dcterms:created>
  <dcterms:modified xsi:type="dcterms:W3CDTF">2026-01-21T13:23:36.9437258Z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0x0101003340BFC692BB314F9630214666D2614B</vt:lpwstr>
  </property>
  <property fmtid="{D5CDD505-2E9C-101B-9397-08002B2CF9AE}" pid="3" name="MediaServiceImageTags">
    <vt:lpwstr/>
  </property>
</Properties>
</file>