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705D" w14:textId="77777777" w:rsidR="00215357" w:rsidRPr="00062F34" w:rsidRDefault="00215357" w:rsidP="00215357">
      <w:pPr>
        <w:spacing w:line="250" w:lineRule="exact"/>
        <w:rPr>
          <w:rFonts w:cs="Arial"/>
          <w:sz w:val="14"/>
          <w:szCs w:val="14"/>
          <w:lang w:val="en-GB"/>
        </w:rPr>
      </w:pPr>
      <w:r w:rsidRPr="00375C75">
        <w:rPr>
          <w:rFonts w:cs="Arial"/>
          <w:sz w:val="14"/>
          <w:szCs w:val="14"/>
          <w:lang w:val="en-US"/>
        </w:rPr>
        <w:fldChar w:fldCharType="begin"/>
      </w:r>
      <w:r w:rsidRPr="3D75B399">
        <w:rPr>
          <w:rFonts w:cs="Arial"/>
          <w:sz w:val="14"/>
          <w:szCs w:val="14"/>
          <w:lang w:val="en-GB"/>
        </w:rPr>
        <w:instrText xml:space="preserve"> HYPERLINK "mailto:benno.kirschenhofer@eu.panasonic.com</w:instrText>
      </w:r>
    </w:p>
    <w:p w14:paraId="0C64726F" w14:textId="77777777" w:rsidR="00215357" w:rsidRPr="00634E63" w:rsidRDefault="00215357" w:rsidP="00215357">
      <w:pPr>
        <w:framePr w:w="2654" w:h="2761" w:hRule="exact" w:hSpace="142" w:wrap="around" w:vAnchor="text" w:hAnchor="page" w:x="8664" w:y="236"/>
        <w:rPr>
          <w:lang w:val="en-GB"/>
        </w:rPr>
      </w:pPr>
      <w:r w:rsidRPr="3D75B399">
        <w:rPr>
          <w:rFonts w:cs="Arial"/>
          <w:sz w:val="14"/>
          <w:szCs w:val="14"/>
          <w:lang w:val="en-GB"/>
        </w:rPr>
        <w:instrText xml:space="preserve">" </w:instrText>
      </w:r>
      <w:r w:rsidRPr="00375C75">
        <w:rPr>
          <w:rFonts w:cs="Arial"/>
          <w:sz w:val="14"/>
          <w:szCs w:val="14"/>
          <w:lang w:val="en-US"/>
        </w:rPr>
      </w:r>
      <w:r w:rsidRPr="00375C75">
        <w:rPr>
          <w:rFonts w:cs="Arial"/>
          <w:sz w:val="14"/>
          <w:szCs w:val="14"/>
          <w:lang w:val="en-US"/>
        </w:rPr>
        <w:fldChar w:fldCharType="end"/>
      </w:r>
    </w:p>
    <w:p w14:paraId="338771DC" w14:textId="305883FA" w:rsidR="00BB18EC" w:rsidRDefault="00BB18EC" w:rsidP="00DC480F">
      <w:pPr>
        <w:spacing w:before="360" w:line="276" w:lineRule="auto"/>
        <w:sectPr w:rsidR="00BB18EC" w:rsidSect="00844B26">
          <w:headerReference w:type="default" r:id="rId11"/>
          <w:footerReference w:type="default" r:id="rId12"/>
          <w:headerReference w:type="first" r:id="rId13"/>
          <w:type w:val="continuous"/>
          <w:pgSz w:w="11906" w:h="16838" w:code="9"/>
          <w:pgMar w:top="0" w:right="0" w:bottom="0" w:left="0" w:header="0" w:footer="0" w:gutter="0"/>
          <w:cols w:space="720"/>
          <w:formProt w:val="0"/>
          <w:titlePg/>
          <w:docGrid w:linePitch="272"/>
        </w:sectPr>
      </w:pPr>
    </w:p>
    <w:p w14:paraId="32C5AF72" w14:textId="7EA26A50" w:rsidR="00215357" w:rsidRPr="00E86D44" w:rsidRDefault="0591826E" w:rsidP="23A43CFB">
      <w:pPr>
        <w:spacing w:line="250" w:lineRule="exact"/>
        <w:rPr>
          <w:rFonts w:eastAsia="Arial" w:cs="Arial"/>
          <w:color w:val="A3A3A3"/>
          <w:sz w:val="14"/>
          <w:szCs w:val="14"/>
          <w:lang w:val="en-GB"/>
        </w:rPr>
      </w:pPr>
      <w:r w:rsidRPr="00E86D44">
        <w:rPr>
          <w:rFonts w:eastAsia="Arial" w:cs="Arial"/>
          <w:color w:val="A3A3A3"/>
          <w:sz w:val="14"/>
          <w:szCs w:val="14"/>
          <w:lang w:val="en-GB"/>
        </w:rPr>
        <w:t>Panasonic Industry Europe GmbH</w:t>
      </w:r>
    </w:p>
    <w:p w14:paraId="0325764C" w14:textId="345FDE44" w:rsidR="00215357" w:rsidRPr="00E86D44" w:rsidRDefault="0591826E" w:rsidP="23A43CFB">
      <w:pPr>
        <w:spacing w:line="250" w:lineRule="exact"/>
        <w:rPr>
          <w:rFonts w:eastAsia="Arial" w:cs="Arial"/>
          <w:color w:val="A3A3A3"/>
          <w:sz w:val="14"/>
          <w:szCs w:val="14"/>
          <w:lang w:val="en-GB"/>
        </w:rPr>
      </w:pPr>
      <w:r w:rsidRPr="00E86D44">
        <w:rPr>
          <w:rFonts w:eastAsia="Arial" w:cs="Arial"/>
          <w:color w:val="A3A3A3"/>
          <w:sz w:val="14"/>
          <w:szCs w:val="14"/>
          <w:lang w:val="en-GB"/>
        </w:rPr>
        <w:t>Caroline-Herschel-Strasse 100</w:t>
      </w:r>
    </w:p>
    <w:p w14:paraId="35426BF1" w14:textId="3BF5620A" w:rsidR="00215357" w:rsidRPr="00E86D44" w:rsidRDefault="0591826E" w:rsidP="23A43CFB">
      <w:pPr>
        <w:spacing w:line="250" w:lineRule="exact"/>
        <w:rPr>
          <w:rFonts w:eastAsia="Arial" w:cs="Arial"/>
          <w:color w:val="A3A3A3"/>
          <w:sz w:val="14"/>
          <w:szCs w:val="14"/>
          <w:lang w:val="en-GB"/>
        </w:rPr>
      </w:pPr>
      <w:r w:rsidRPr="23A43CFB">
        <w:rPr>
          <w:rFonts w:eastAsia="Arial" w:cs="Arial"/>
          <w:color w:val="A3A3A3"/>
          <w:sz w:val="14"/>
          <w:szCs w:val="14"/>
          <w:lang w:val="sv-SE"/>
        </w:rPr>
        <w:t>85521 Ottobrunn, Germany</w:t>
      </w:r>
    </w:p>
    <w:p w14:paraId="126AB3F2" w14:textId="0D19A108" w:rsidR="00215357" w:rsidRPr="00E86D44" w:rsidRDefault="0591826E" w:rsidP="23A43CFB">
      <w:pPr>
        <w:rPr>
          <w:rFonts w:eastAsia="Arial" w:cs="Arial"/>
          <w:color w:val="A3A3A3"/>
          <w:sz w:val="14"/>
          <w:szCs w:val="14"/>
          <w:lang w:val="en-GB"/>
        </w:rPr>
      </w:pPr>
      <w:hyperlink r:id="rId14">
        <w:r w:rsidRPr="23A43CFB">
          <w:rPr>
            <w:rStyle w:val="Hyperlink"/>
            <w:rFonts w:eastAsia="Arial" w:cs="Arial"/>
            <w:sz w:val="14"/>
            <w:szCs w:val="14"/>
            <w:lang w:val="sv-SE"/>
          </w:rPr>
          <w:t>http://industry.panasonic.eu</w:t>
        </w:r>
      </w:hyperlink>
    </w:p>
    <w:p w14:paraId="036C2F56" w14:textId="723BAA00" w:rsidR="00215357" w:rsidRPr="00E86D44" w:rsidRDefault="00215357" w:rsidP="23A43CFB">
      <w:pPr>
        <w:rPr>
          <w:rFonts w:eastAsia="Arial" w:cs="Arial"/>
          <w:color w:val="A3A3A3"/>
          <w:sz w:val="14"/>
          <w:szCs w:val="14"/>
          <w:lang w:val="en-GB"/>
        </w:rPr>
      </w:pPr>
    </w:p>
    <w:p w14:paraId="308F1F9C" w14:textId="17C9C321" w:rsidR="00215357" w:rsidRPr="00E86D44" w:rsidRDefault="0591826E" w:rsidP="23A43CFB">
      <w:pPr>
        <w:spacing w:line="250" w:lineRule="exact"/>
        <w:rPr>
          <w:rFonts w:eastAsia="Arial" w:cs="Arial"/>
          <w:color w:val="A3A3A3"/>
          <w:sz w:val="14"/>
          <w:szCs w:val="14"/>
          <w:lang w:val="en-GB"/>
        </w:rPr>
      </w:pPr>
      <w:r w:rsidRPr="00E86D44">
        <w:rPr>
          <w:rFonts w:eastAsia="Arial" w:cs="Arial"/>
          <w:color w:val="A3A3A3"/>
          <w:sz w:val="14"/>
          <w:szCs w:val="14"/>
          <w:lang w:val="en-GB"/>
        </w:rPr>
        <w:t>Press contact:</w:t>
      </w:r>
    </w:p>
    <w:p w14:paraId="4E486F55" w14:textId="6B7CFBE6" w:rsidR="00215357" w:rsidRPr="008B57C7" w:rsidRDefault="0591826E" w:rsidP="23A43CFB">
      <w:pPr>
        <w:spacing w:line="250" w:lineRule="exact"/>
        <w:rPr>
          <w:rFonts w:eastAsia="Arial" w:cs="Arial"/>
          <w:color w:val="A3A3A3"/>
          <w:sz w:val="14"/>
          <w:szCs w:val="14"/>
        </w:rPr>
      </w:pPr>
      <w:r w:rsidRPr="23A43CFB">
        <w:rPr>
          <w:rFonts w:eastAsia="Arial" w:cs="Arial"/>
          <w:color w:val="A3A3A3"/>
          <w:sz w:val="14"/>
          <w:szCs w:val="14"/>
        </w:rPr>
        <w:t>Veronika Stahl</w:t>
      </w:r>
    </w:p>
    <w:p w14:paraId="660A723E" w14:textId="7AAF8588" w:rsidR="00215357" w:rsidRPr="008B57C7" w:rsidRDefault="0591826E" w:rsidP="23A43CFB">
      <w:pPr>
        <w:spacing w:line="250" w:lineRule="exact"/>
        <w:rPr>
          <w:rFonts w:eastAsia="Arial" w:cs="Arial"/>
          <w:color w:val="A3A3A3"/>
          <w:sz w:val="14"/>
          <w:szCs w:val="14"/>
        </w:rPr>
      </w:pPr>
      <w:r w:rsidRPr="008B57C7">
        <w:rPr>
          <w:rFonts w:eastAsia="Arial" w:cs="Arial"/>
          <w:color w:val="A3A3A3"/>
          <w:sz w:val="14"/>
          <w:szCs w:val="14"/>
        </w:rPr>
        <w:t xml:space="preserve">Email: </w:t>
      </w:r>
    </w:p>
    <w:p w14:paraId="030DC8E8" w14:textId="1FCF4F04" w:rsidR="00215357" w:rsidRPr="008B57C7" w:rsidRDefault="0591826E" w:rsidP="23A43CFB">
      <w:pPr>
        <w:spacing w:line="250" w:lineRule="exact"/>
        <w:rPr>
          <w:rFonts w:eastAsia="Arial" w:cs="Arial"/>
          <w:color w:val="0000FF"/>
          <w:sz w:val="14"/>
          <w:szCs w:val="14"/>
        </w:rPr>
      </w:pPr>
      <w:hyperlink r:id="rId15">
        <w:r w:rsidRPr="008B57C7">
          <w:rPr>
            <w:rStyle w:val="Hyperlink"/>
            <w:rFonts w:eastAsia="Arial" w:cs="Arial"/>
            <w:sz w:val="14"/>
            <w:szCs w:val="14"/>
          </w:rPr>
          <w:t>veronika.stahl@eu.panasonic.com</w:t>
        </w:r>
      </w:hyperlink>
    </w:p>
    <w:p w14:paraId="64156BD4" w14:textId="0639DD45" w:rsidR="00215357" w:rsidRPr="00646EF0" w:rsidRDefault="0591826E" w:rsidP="23A43CFB">
      <w:pPr>
        <w:spacing w:line="250" w:lineRule="exact"/>
        <w:rPr>
          <w:rFonts w:eastAsia="Arial" w:cs="Arial"/>
          <w:sz w:val="14"/>
          <w:szCs w:val="14"/>
          <w:lang w:val="en-GB"/>
        </w:rPr>
      </w:pPr>
      <w:r w:rsidRPr="00646EF0">
        <w:rPr>
          <w:rFonts w:eastAsia="Arial" w:cs="Arial"/>
          <w:color w:val="A3A3A3"/>
          <w:sz w:val="14"/>
          <w:szCs w:val="14"/>
          <w:lang w:val="en-GB"/>
        </w:rPr>
        <w:t>Phone: ++49- 89 453542412</w:t>
      </w:r>
    </w:p>
    <w:p w14:paraId="4D8DEE58" w14:textId="1C3E764C" w:rsidR="00215357" w:rsidRDefault="0591826E" w:rsidP="23A43CFB">
      <w:pPr>
        <w:rPr>
          <w:rFonts w:eastAsia="Arial" w:cs="Arial"/>
          <w:color w:val="000000" w:themeColor="text1"/>
          <w:lang w:val="en-US"/>
        </w:rPr>
      </w:pPr>
      <w:hyperlink r:id="rId16">
        <w:r w:rsidRPr="23A43CFB">
          <w:rPr>
            <w:rStyle w:val="Hyperlink"/>
            <w:rFonts w:eastAsia="Arial" w:cs="Arial"/>
            <w:sz w:val="14"/>
            <w:szCs w:val="14"/>
            <w:lang w:val="en-US"/>
          </w:rPr>
          <w:t>http://industry.panasonic.eu</w:t>
        </w:r>
      </w:hyperlink>
    </w:p>
    <w:p w14:paraId="500DD1DE" w14:textId="1CF2466F" w:rsidR="00215357" w:rsidRDefault="00215357" w:rsidP="23A43CFB">
      <w:pPr>
        <w:pStyle w:val="presssubheadline"/>
        <w:rPr>
          <w:color w:val="000000" w:themeColor="text1"/>
          <w:sz w:val="22"/>
          <w:szCs w:val="22"/>
          <w:lang w:eastAsia="de-DE"/>
        </w:rPr>
      </w:pPr>
      <w:bookmarkStart w:id="0" w:name="_Hlk514321355"/>
    </w:p>
    <w:p w14:paraId="0E3FEB1A" w14:textId="77777777" w:rsidR="00215357" w:rsidRDefault="00215357" w:rsidP="4A9D73C0">
      <w:pPr>
        <w:pStyle w:val="presssubheadline"/>
        <w:jc w:val="center"/>
        <w:rPr>
          <w:b/>
          <w:bCs/>
          <w:color w:val="4074B5"/>
          <w:sz w:val="32"/>
          <w:szCs w:val="32"/>
        </w:rPr>
      </w:pPr>
    </w:p>
    <w:p w14:paraId="4D5482E5" w14:textId="1678F7E0" w:rsidR="0042623A" w:rsidRDefault="008244C8" w:rsidP="4A9D73C0">
      <w:pPr>
        <w:pStyle w:val="presssubheadline"/>
        <w:jc w:val="center"/>
        <w:rPr>
          <w:b/>
          <w:bCs/>
          <w:color w:val="4074B5"/>
          <w:sz w:val="32"/>
          <w:szCs w:val="32"/>
        </w:rPr>
      </w:pPr>
      <w:r w:rsidRPr="4A9D73C0">
        <w:rPr>
          <w:b/>
          <w:bCs/>
          <w:color w:val="4074B5"/>
          <w:sz w:val="32"/>
          <w:szCs w:val="32"/>
        </w:rPr>
        <w:t xml:space="preserve">Panasonic </w:t>
      </w:r>
      <w:r w:rsidR="00E86D44">
        <w:rPr>
          <w:b/>
          <w:bCs/>
          <w:color w:val="4074B5"/>
          <w:sz w:val="32"/>
          <w:szCs w:val="32"/>
        </w:rPr>
        <w:t xml:space="preserve">Industry </w:t>
      </w:r>
      <w:r w:rsidR="009346A2">
        <w:rPr>
          <w:b/>
          <w:bCs/>
          <w:color w:val="4074B5"/>
          <w:sz w:val="32"/>
          <w:szCs w:val="32"/>
        </w:rPr>
        <w:t>launches tiny</w:t>
      </w:r>
      <w:r w:rsidR="009346A2" w:rsidRPr="009346A2">
        <w:rPr>
          <w:b/>
          <w:bCs/>
          <w:color w:val="4074B5"/>
          <w:sz w:val="32"/>
          <w:szCs w:val="32"/>
        </w:rPr>
        <w:t xml:space="preserve"> tactile switch</w:t>
      </w:r>
      <w:r w:rsidR="009346A2">
        <w:rPr>
          <w:b/>
          <w:bCs/>
          <w:color w:val="4074B5"/>
          <w:sz w:val="32"/>
          <w:szCs w:val="32"/>
        </w:rPr>
        <w:t xml:space="preserve"> with </w:t>
      </w:r>
      <w:r w:rsidR="00E86D44" w:rsidRPr="00E86D44">
        <w:rPr>
          <w:b/>
          <w:bCs/>
          <w:color w:val="4074B5"/>
          <w:sz w:val="32"/>
          <w:szCs w:val="32"/>
        </w:rPr>
        <w:t>new operation force of 3 N</w:t>
      </w:r>
    </w:p>
    <w:p w14:paraId="622D125B" w14:textId="76261295" w:rsidR="008D1999" w:rsidRDefault="008D1999" w:rsidP="0042623A">
      <w:pPr>
        <w:pStyle w:val="presssubheadline"/>
        <w:jc w:val="center"/>
        <w:rPr>
          <w:b/>
          <w:color w:val="4074B5"/>
          <w:sz w:val="32"/>
          <w:szCs w:val="32"/>
        </w:rPr>
      </w:pPr>
    </w:p>
    <w:p w14:paraId="2D8373AE" w14:textId="04F9E6E4" w:rsidR="00525FD4" w:rsidRPr="00062F34" w:rsidRDefault="004F6D9B" w:rsidP="00525FD4">
      <w:pPr>
        <w:pStyle w:val="presssubheadline"/>
        <w:jc w:val="center"/>
        <w:rPr>
          <w:i/>
          <w:iCs/>
          <w:lang w:val="en-GB"/>
        </w:rPr>
      </w:pPr>
      <w:r>
        <w:rPr>
          <w:i/>
          <w:iCs/>
          <w:lang w:val="en-GB"/>
        </w:rPr>
        <w:t>Unique tactile feeling</w:t>
      </w:r>
      <w:r w:rsidR="002826A9">
        <w:rPr>
          <w:i/>
          <w:iCs/>
          <w:lang w:val="en-GB"/>
        </w:rPr>
        <w:t xml:space="preserve">; 500k cycles life; </w:t>
      </w:r>
      <w:r w:rsidR="00634666">
        <w:rPr>
          <w:i/>
          <w:iCs/>
          <w:lang w:val="en-GB"/>
        </w:rPr>
        <w:t>IP67 rated</w:t>
      </w:r>
    </w:p>
    <w:p w14:paraId="45898A2D" w14:textId="7D4F4487" w:rsidR="001E6FB7" w:rsidRPr="00F00E1E" w:rsidRDefault="001E6FB7" w:rsidP="001E6FB7">
      <w:pPr>
        <w:pStyle w:val="pressdate"/>
        <w:rPr>
          <w:rFonts w:cs="Arial"/>
          <w:caps w:val="0"/>
          <w:sz w:val="28"/>
          <w:szCs w:val="28"/>
        </w:rPr>
      </w:pPr>
      <w:r w:rsidRPr="00DD2F25">
        <w:t xml:space="preserve">Munich, </w:t>
      </w:r>
      <w:r w:rsidR="002A6F32">
        <w:t>Novem</w:t>
      </w:r>
      <w:r w:rsidR="00B5333D">
        <w:t>ber 2025</w:t>
      </w:r>
    </w:p>
    <w:p w14:paraId="68C6AB5A" w14:textId="77777777" w:rsidR="00A869E8" w:rsidRDefault="00905C50" w:rsidP="0046465E">
      <w:pPr>
        <w:spacing w:line="276" w:lineRule="auto"/>
        <w:rPr>
          <w:rFonts w:cs="Arial"/>
          <w:color w:val="000000" w:themeColor="text1"/>
          <w:sz w:val="22"/>
          <w:szCs w:val="22"/>
          <w:lang w:val="en-US"/>
        </w:rPr>
      </w:pPr>
      <w:r w:rsidRPr="00905C50">
        <w:rPr>
          <w:rFonts w:cs="Arial"/>
          <w:color w:val="000000" w:themeColor="text1"/>
          <w:sz w:val="22"/>
          <w:szCs w:val="22"/>
          <w:lang w:val="en-US"/>
        </w:rPr>
        <w:t xml:space="preserve">Panasonic </w:t>
      </w:r>
      <w:r w:rsidR="00634666">
        <w:rPr>
          <w:rFonts w:cs="Arial"/>
          <w:color w:val="000000" w:themeColor="text1"/>
          <w:sz w:val="22"/>
          <w:szCs w:val="22"/>
          <w:lang w:val="en-US"/>
        </w:rPr>
        <w:t xml:space="preserve">Industry Europe </w:t>
      </w:r>
      <w:r w:rsidR="001121F8">
        <w:rPr>
          <w:rFonts w:cs="Arial"/>
          <w:color w:val="000000" w:themeColor="text1"/>
          <w:sz w:val="22"/>
          <w:szCs w:val="22"/>
          <w:lang w:val="en-US"/>
        </w:rPr>
        <w:t xml:space="preserve">has launched </w:t>
      </w:r>
      <w:r w:rsidR="00D03E2F">
        <w:rPr>
          <w:rFonts w:cs="Arial"/>
          <w:color w:val="000000" w:themeColor="text1"/>
          <w:sz w:val="22"/>
          <w:szCs w:val="22"/>
          <w:lang w:val="en-US"/>
        </w:rPr>
        <w:t>a new tiny</w:t>
      </w:r>
      <w:r w:rsidR="00D03E2F" w:rsidRPr="006A034C">
        <w:rPr>
          <w:rFonts w:cs="Arial"/>
          <w:color w:val="000000" w:themeColor="text1"/>
          <w:sz w:val="22"/>
          <w:szCs w:val="22"/>
          <w:lang w:val="en-US"/>
        </w:rPr>
        <w:t xml:space="preserve"> tactile switch which provides a unique tactile </w:t>
      </w:r>
      <w:r w:rsidR="0091763C" w:rsidRPr="006A034C">
        <w:rPr>
          <w:rFonts w:cs="Arial"/>
          <w:color w:val="000000" w:themeColor="text1"/>
          <w:sz w:val="22"/>
          <w:szCs w:val="22"/>
          <w:lang w:val="en-US"/>
        </w:rPr>
        <w:t>feeling</w:t>
      </w:r>
      <w:r w:rsidR="0091763C">
        <w:rPr>
          <w:rFonts w:cs="Arial"/>
          <w:color w:val="000000" w:themeColor="text1"/>
          <w:sz w:val="22"/>
          <w:szCs w:val="22"/>
          <w:lang w:val="en-US"/>
        </w:rPr>
        <w:t xml:space="preserve"> </w:t>
      </w:r>
      <w:r w:rsidR="00A02923">
        <w:rPr>
          <w:rFonts w:cs="Arial"/>
          <w:color w:val="000000" w:themeColor="text1"/>
          <w:sz w:val="22"/>
          <w:szCs w:val="22"/>
          <w:lang w:val="en-US"/>
        </w:rPr>
        <w:t xml:space="preserve">and a </w:t>
      </w:r>
      <w:r w:rsidR="00A02923" w:rsidRPr="0091763C">
        <w:rPr>
          <w:rFonts w:cs="Arial"/>
          <w:color w:val="000000" w:themeColor="text1"/>
          <w:sz w:val="22"/>
          <w:szCs w:val="22"/>
          <w:lang w:val="en-US"/>
        </w:rPr>
        <w:t>new operation force of 3 N</w:t>
      </w:r>
      <w:r w:rsidR="0091763C" w:rsidRPr="0091763C">
        <w:rPr>
          <w:rFonts w:cs="Arial"/>
          <w:color w:val="000000" w:themeColor="text1"/>
          <w:sz w:val="22"/>
          <w:szCs w:val="22"/>
          <w:lang w:val="en-US"/>
        </w:rPr>
        <w:t>.</w:t>
      </w:r>
      <w:r w:rsidR="00A02923" w:rsidRPr="006A034C">
        <w:rPr>
          <w:rFonts w:cs="Arial"/>
          <w:color w:val="000000" w:themeColor="text1"/>
          <w:sz w:val="22"/>
          <w:szCs w:val="22"/>
          <w:lang w:val="en-US"/>
        </w:rPr>
        <w:t xml:space="preserve"> </w:t>
      </w:r>
      <w:r w:rsidR="0046465E">
        <w:rPr>
          <w:rFonts w:cs="Arial"/>
          <w:color w:val="000000" w:themeColor="text1"/>
          <w:sz w:val="22"/>
          <w:szCs w:val="22"/>
          <w:lang w:val="en-US"/>
        </w:rPr>
        <w:t>The switch’s very s</w:t>
      </w:r>
      <w:r w:rsidR="0046465E" w:rsidRPr="0046465E">
        <w:rPr>
          <w:rFonts w:cs="Arial"/>
          <w:color w:val="000000" w:themeColor="text1"/>
          <w:sz w:val="22"/>
          <w:szCs w:val="22"/>
          <w:lang w:val="en-US"/>
        </w:rPr>
        <w:t xml:space="preserve">mall footprint is perfect for applications where space is scarce on the </w:t>
      </w:r>
      <w:proofErr w:type="spellStart"/>
      <w:r w:rsidR="0046465E" w:rsidRPr="0046465E">
        <w:rPr>
          <w:rFonts w:cs="Arial"/>
          <w:color w:val="000000" w:themeColor="text1"/>
          <w:sz w:val="22"/>
          <w:szCs w:val="22"/>
          <w:lang w:val="en-US"/>
        </w:rPr>
        <w:t>pcb</w:t>
      </w:r>
      <w:proofErr w:type="spellEnd"/>
      <w:r w:rsidR="00E1265C">
        <w:rPr>
          <w:rFonts w:cs="Arial"/>
          <w:color w:val="000000" w:themeColor="text1"/>
          <w:sz w:val="22"/>
          <w:szCs w:val="22"/>
          <w:lang w:val="en-US"/>
        </w:rPr>
        <w:t>.</w:t>
      </w:r>
      <w:r w:rsidR="0046465E" w:rsidRPr="0046465E">
        <w:rPr>
          <w:rFonts w:cs="Arial"/>
          <w:color w:val="000000" w:themeColor="text1"/>
          <w:sz w:val="22"/>
          <w:szCs w:val="22"/>
          <w:lang w:val="en-US"/>
        </w:rPr>
        <w:t xml:space="preserve"> </w:t>
      </w:r>
    </w:p>
    <w:p w14:paraId="67325B12" w14:textId="77777777" w:rsidR="00A869E8" w:rsidRDefault="00A869E8" w:rsidP="0046465E">
      <w:pPr>
        <w:spacing w:line="276" w:lineRule="auto"/>
        <w:rPr>
          <w:rFonts w:cs="Arial"/>
          <w:color w:val="000000" w:themeColor="text1"/>
          <w:sz w:val="22"/>
          <w:szCs w:val="22"/>
          <w:lang w:val="en-US"/>
        </w:rPr>
      </w:pPr>
    </w:p>
    <w:p w14:paraId="6754F191" w14:textId="4EE3EC60" w:rsidR="006D3D14" w:rsidRPr="006A034C" w:rsidRDefault="00F31501" w:rsidP="006D3D14">
      <w:pPr>
        <w:spacing w:line="276" w:lineRule="auto"/>
        <w:rPr>
          <w:rFonts w:cs="Arial"/>
          <w:color w:val="000000" w:themeColor="text1"/>
          <w:sz w:val="22"/>
          <w:szCs w:val="22"/>
          <w:lang w:val="en-US"/>
        </w:rPr>
      </w:pPr>
      <w:r>
        <w:rPr>
          <w:rFonts w:cs="Arial"/>
          <w:color w:val="000000" w:themeColor="text1"/>
          <w:sz w:val="22"/>
          <w:szCs w:val="22"/>
          <w:lang w:val="en-US"/>
        </w:rPr>
        <w:t xml:space="preserve">Despite this small footprint, the </w:t>
      </w:r>
      <w:r w:rsidRPr="006A034C">
        <w:rPr>
          <w:rFonts w:cs="Arial"/>
          <w:color w:val="000000" w:themeColor="text1"/>
          <w:sz w:val="22"/>
          <w:szCs w:val="22"/>
          <w:lang w:val="en-US"/>
        </w:rPr>
        <w:t>EVPBB5AHE00</w:t>
      </w:r>
      <w:r>
        <w:rPr>
          <w:rFonts w:cs="Arial"/>
          <w:color w:val="000000" w:themeColor="text1"/>
          <w:sz w:val="22"/>
          <w:szCs w:val="22"/>
          <w:lang w:val="en-US"/>
        </w:rPr>
        <w:t xml:space="preserve"> is highly reliable with a long operational life</w:t>
      </w:r>
      <w:r>
        <w:rPr>
          <w:rFonts w:cs="Arial"/>
          <w:color w:val="000000" w:themeColor="text1"/>
          <w:sz w:val="22"/>
          <w:szCs w:val="22"/>
          <w:lang w:val="en-US"/>
        </w:rPr>
        <w:t xml:space="preserve"> of </w:t>
      </w:r>
      <w:r w:rsidR="0046465E" w:rsidRPr="0046465E">
        <w:rPr>
          <w:rFonts w:cs="Arial"/>
          <w:color w:val="000000" w:themeColor="text1"/>
          <w:sz w:val="22"/>
          <w:szCs w:val="22"/>
          <w:lang w:val="en-US"/>
        </w:rPr>
        <w:t xml:space="preserve">up to 500k cycles. </w:t>
      </w:r>
      <w:r w:rsidR="00920024">
        <w:rPr>
          <w:rFonts w:cs="Arial"/>
          <w:color w:val="000000" w:themeColor="text1"/>
          <w:sz w:val="22"/>
          <w:szCs w:val="22"/>
          <w:lang w:val="en-US"/>
        </w:rPr>
        <w:t xml:space="preserve">An </w:t>
      </w:r>
      <w:r w:rsidR="00920024" w:rsidRPr="006A034C">
        <w:rPr>
          <w:rFonts w:cs="Arial"/>
          <w:color w:val="000000" w:themeColor="text1"/>
          <w:sz w:val="22"/>
          <w:szCs w:val="22"/>
          <w:lang w:val="en-US"/>
        </w:rPr>
        <w:t xml:space="preserve">IP 67 rating </w:t>
      </w:r>
      <w:r w:rsidR="00446183">
        <w:rPr>
          <w:rFonts w:cs="Arial"/>
          <w:color w:val="000000" w:themeColor="text1"/>
          <w:sz w:val="22"/>
          <w:szCs w:val="22"/>
          <w:lang w:val="en-US"/>
        </w:rPr>
        <w:t xml:space="preserve">enables </w:t>
      </w:r>
      <w:r w:rsidR="00446183" w:rsidRPr="006A034C">
        <w:rPr>
          <w:rFonts w:cs="Arial"/>
          <w:color w:val="000000" w:themeColor="text1"/>
          <w:sz w:val="22"/>
          <w:szCs w:val="22"/>
          <w:lang w:val="en-US"/>
        </w:rPr>
        <w:t xml:space="preserve">the switch </w:t>
      </w:r>
      <w:r w:rsidR="00446183">
        <w:rPr>
          <w:rFonts w:cs="Arial"/>
          <w:color w:val="000000" w:themeColor="text1"/>
          <w:sz w:val="22"/>
          <w:szCs w:val="22"/>
          <w:lang w:val="en-US"/>
        </w:rPr>
        <w:t>to</w:t>
      </w:r>
      <w:r w:rsidR="00446183" w:rsidRPr="006A034C">
        <w:rPr>
          <w:rFonts w:cs="Arial"/>
          <w:color w:val="000000" w:themeColor="text1"/>
          <w:sz w:val="22"/>
          <w:szCs w:val="22"/>
          <w:lang w:val="en-US"/>
        </w:rPr>
        <w:t xml:space="preserve"> easily withstand harsh environments</w:t>
      </w:r>
      <w:r w:rsidR="00AE7463">
        <w:rPr>
          <w:rFonts w:cs="Arial"/>
          <w:color w:val="000000" w:themeColor="text1"/>
          <w:sz w:val="22"/>
          <w:szCs w:val="22"/>
          <w:lang w:val="en-US"/>
        </w:rPr>
        <w:t xml:space="preserve">, suiting it to </w:t>
      </w:r>
      <w:r w:rsidR="00920024" w:rsidRPr="006A034C">
        <w:rPr>
          <w:rFonts w:cs="Arial"/>
          <w:color w:val="000000" w:themeColor="text1"/>
          <w:sz w:val="22"/>
          <w:szCs w:val="22"/>
          <w:lang w:val="en-US"/>
        </w:rPr>
        <w:t>a broad variety of applications</w:t>
      </w:r>
      <w:r w:rsidR="00AE7463">
        <w:rPr>
          <w:rFonts w:cs="Arial"/>
          <w:color w:val="000000" w:themeColor="text1"/>
          <w:sz w:val="22"/>
          <w:szCs w:val="22"/>
          <w:lang w:val="en-US"/>
        </w:rPr>
        <w:t>.</w:t>
      </w:r>
      <w:r w:rsidR="004218A6">
        <w:rPr>
          <w:rFonts w:cs="Arial"/>
          <w:color w:val="000000" w:themeColor="text1"/>
          <w:sz w:val="22"/>
          <w:szCs w:val="22"/>
          <w:lang w:val="en-US"/>
        </w:rPr>
        <w:t xml:space="preserve"> </w:t>
      </w:r>
      <w:r w:rsidR="00CD3FDE" w:rsidRPr="006A034C">
        <w:rPr>
          <w:rFonts w:cs="Arial"/>
          <w:color w:val="000000" w:themeColor="text1"/>
          <w:sz w:val="22"/>
          <w:szCs w:val="22"/>
          <w:lang w:val="en-US"/>
        </w:rPr>
        <w:t>Equipped with an actuator (push plate)</w:t>
      </w:r>
      <w:r w:rsidR="00CD3FDE">
        <w:rPr>
          <w:rFonts w:cs="Arial"/>
          <w:color w:val="000000" w:themeColor="text1"/>
          <w:sz w:val="22"/>
          <w:szCs w:val="22"/>
          <w:lang w:val="en-US"/>
        </w:rPr>
        <w:t>, t</w:t>
      </w:r>
      <w:r w:rsidR="0023142E">
        <w:rPr>
          <w:rFonts w:cs="Arial"/>
          <w:color w:val="000000" w:themeColor="text1"/>
          <w:sz w:val="22"/>
          <w:szCs w:val="22"/>
          <w:lang w:val="en-US"/>
        </w:rPr>
        <w:t xml:space="preserve">he new miniature </w:t>
      </w:r>
      <w:r w:rsidR="00920024" w:rsidRPr="006A034C">
        <w:rPr>
          <w:rFonts w:cs="Arial"/>
          <w:color w:val="000000" w:themeColor="text1"/>
          <w:sz w:val="22"/>
          <w:szCs w:val="22"/>
          <w:lang w:val="en-US"/>
        </w:rPr>
        <w:t>EVPBB5AHE00</w:t>
      </w:r>
      <w:r w:rsidR="0023142E">
        <w:rPr>
          <w:rFonts w:cs="Arial"/>
          <w:color w:val="000000" w:themeColor="text1"/>
          <w:sz w:val="22"/>
          <w:szCs w:val="22"/>
          <w:lang w:val="en-US"/>
        </w:rPr>
        <w:t xml:space="preserve"> </w:t>
      </w:r>
      <w:r w:rsidR="0023142E" w:rsidRPr="006A034C">
        <w:rPr>
          <w:rFonts w:cs="Arial"/>
          <w:color w:val="000000" w:themeColor="text1"/>
          <w:sz w:val="22"/>
          <w:szCs w:val="22"/>
          <w:lang w:val="en-US"/>
        </w:rPr>
        <w:t>tactile switch</w:t>
      </w:r>
      <w:r w:rsidR="0023142E">
        <w:rPr>
          <w:rFonts w:cs="Arial"/>
          <w:color w:val="000000" w:themeColor="text1"/>
          <w:sz w:val="22"/>
          <w:szCs w:val="22"/>
          <w:lang w:val="en-US"/>
        </w:rPr>
        <w:t xml:space="preserve"> pairs a s</w:t>
      </w:r>
      <w:r w:rsidR="0023142E" w:rsidRPr="006A034C">
        <w:rPr>
          <w:rFonts w:cs="Arial"/>
          <w:color w:val="000000" w:themeColor="text1"/>
          <w:sz w:val="22"/>
          <w:szCs w:val="22"/>
          <w:lang w:val="en-US"/>
        </w:rPr>
        <w:t xml:space="preserve">hort push travel </w:t>
      </w:r>
      <w:r w:rsidR="00FC534C">
        <w:rPr>
          <w:rFonts w:cs="Arial"/>
          <w:color w:val="000000" w:themeColor="text1"/>
          <w:sz w:val="22"/>
          <w:szCs w:val="22"/>
          <w:lang w:val="en-US"/>
        </w:rPr>
        <w:t xml:space="preserve">distance </w:t>
      </w:r>
      <w:r w:rsidR="0023142E" w:rsidRPr="006A034C">
        <w:rPr>
          <w:rFonts w:cs="Arial"/>
          <w:color w:val="000000" w:themeColor="text1"/>
          <w:sz w:val="22"/>
          <w:szCs w:val="22"/>
          <w:lang w:val="en-US"/>
        </w:rPr>
        <w:t xml:space="preserve">with a high operation force </w:t>
      </w:r>
      <w:r w:rsidR="0023142E">
        <w:rPr>
          <w:rFonts w:cs="Arial"/>
          <w:color w:val="000000" w:themeColor="text1"/>
          <w:sz w:val="22"/>
          <w:szCs w:val="22"/>
          <w:lang w:val="en-US"/>
        </w:rPr>
        <w:t>of 3N, resulting in</w:t>
      </w:r>
      <w:r w:rsidR="0023142E" w:rsidRPr="006A034C">
        <w:rPr>
          <w:rFonts w:cs="Arial"/>
          <w:color w:val="000000" w:themeColor="text1"/>
          <w:sz w:val="22"/>
          <w:szCs w:val="22"/>
          <w:lang w:val="en-US"/>
        </w:rPr>
        <w:t xml:space="preserve"> a unique</w:t>
      </w:r>
      <w:r w:rsidR="00CB03E0">
        <w:rPr>
          <w:rFonts w:cs="Arial"/>
          <w:color w:val="000000" w:themeColor="text1"/>
          <w:sz w:val="22"/>
          <w:szCs w:val="22"/>
          <w:lang w:val="en-US"/>
        </w:rPr>
        <w:t>,</w:t>
      </w:r>
      <w:r w:rsidR="0023142E" w:rsidRPr="006A034C">
        <w:rPr>
          <w:rFonts w:cs="Arial"/>
          <w:color w:val="000000" w:themeColor="text1"/>
          <w:sz w:val="22"/>
          <w:szCs w:val="22"/>
          <w:lang w:val="en-US"/>
        </w:rPr>
        <w:t xml:space="preserve"> sharp and crisp tactile click feeling.</w:t>
      </w:r>
      <w:r w:rsidR="006D3D14">
        <w:rPr>
          <w:rFonts w:cs="Arial"/>
          <w:color w:val="000000" w:themeColor="text1"/>
          <w:sz w:val="22"/>
          <w:szCs w:val="22"/>
          <w:lang w:val="en-US"/>
        </w:rPr>
        <w:t xml:space="preserve"> </w:t>
      </w:r>
      <w:r w:rsidR="006D3D14" w:rsidRPr="006A034C">
        <w:rPr>
          <w:rFonts w:cs="Arial"/>
          <w:color w:val="000000" w:themeColor="text1"/>
          <w:sz w:val="22"/>
          <w:szCs w:val="22"/>
          <w:lang w:val="en-US"/>
        </w:rPr>
        <w:t>External dimensions</w:t>
      </w:r>
      <w:r w:rsidR="006D3D14">
        <w:rPr>
          <w:rFonts w:cs="Arial"/>
          <w:color w:val="000000" w:themeColor="text1"/>
          <w:sz w:val="22"/>
          <w:szCs w:val="22"/>
          <w:lang w:val="en-US"/>
        </w:rPr>
        <w:t xml:space="preserve"> of just</w:t>
      </w:r>
      <w:r w:rsidR="006D3D14" w:rsidRPr="006A034C">
        <w:rPr>
          <w:rFonts w:cs="Arial"/>
          <w:color w:val="000000" w:themeColor="text1"/>
          <w:sz w:val="22"/>
          <w:szCs w:val="22"/>
          <w:lang w:val="en-US"/>
        </w:rPr>
        <w:t xml:space="preserve"> 2.6 mm × 1.6 mm</w:t>
      </w:r>
      <w:r w:rsidR="00EF2954">
        <w:rPr>
          <w:rFonts w:cs="Arial"/>
          <w:color w:val="000000" w:themeColor="text1"/>
          <w:sz w:val="22"/>
          <w:szCs w:val="22"/>
          <w:lang w:val="en-US"/>
        </w:rPr>
        <w:t xml:space="preserve"> and a low profile of </w:t>
      </w:r>
      <w:r w:rsidR="006D3D14" w:rsidRPr="006A034C">
        <w:rPr>
          <w:rFonts w:cs="Arial"/>
          <w:color w:val="000000" w:themeColor="text1"/>
          <w:sz w:val="22"/>
          <w:szCs w:val="22"/>
          <w:lang w:val="en-US"/>
        </w:rPr>
        <w:t xml:space="preserve">0.5 </w:t>
      </w:r>
      <w:r w:rsidR="00EF2954">
        <w:rPr>
          <w:rFonts w:cs="Arial"/>
          <w:color w:val="000000" w:themeColor="text1"/>
          <w:sz w:val="22"/>
          <w:szCs w:val="22"/>
          <w:lang w:val="en-US"/>
        </w:rPr>
        <w:t xml:space="preserve">to </w:t>
      </w:r>
      <w:r w:rsidR="006D3D14" w:rsidRPr="006A034C">
        <w:rPr>
          <w:rFonts w:cs="Arial"/>
          <w:color w:val="000000" w:themeColor="text1"/>
          <w:sz w:val="22"/>
          <w:szCs w:val="22"/>
          <w:lang w:val="en-US"/>
        </w:rPr>
        <w:t xml:space="preserve">0.57 mm </w:t>
      </w:r>
      <w:r w:rsidR="00EF2954">
        <w:rPr>
          <w:rFonts w:cs="Arial"/>
          <w:color w:val="000000" w:themeColor="text1"/>
          <w:sz w:val="22"/>
          <w:szCs w:val="22"/>
          <w:lang w:val="en-US"/>
        </w:rPr>
        <w:t xml:space="preserve">make this </w:t>
      </w:r>
      <w:r w:rsidR="00FB3194">
        <w:rPr>
          <w:rFonts w:cs="Arial"/>
          <w:color w:val="000000" w:themeColor="text1"/>
          <w:sz w:val="22"/>
          <w:szCs w:val="22"/>
          <w:lang w:val="en-US"/>
        </w:rPr>
        <w:t xml:space="preserve">device </w:t>
      </w:r>
      <w:r w:rsidR="006D3D14" w:rsidRPr="006A034C">
        <w:rPr>
          <w:rFonts w:cs="Arial"/>
          <w:color w:val="000000" w:themeColor="text1"/>
          <w:sz w:val="22"/>
          <w:szCs w:val="22"/>
          <w:lang w:val="en-US"/>
        </w:rPr>
        <w:t>one of the tiniest tactile switches currently available</w:t>
      </w:r>
      <w:r w:rsidR="00FB3194">
        <w:rPr>
          <w:rFonts w:cs="Arial"/>
          <w:color w:val="000000" w:themeColor="text1"/>
          <w:sz w:val="22"/>
          <w:szCs w:val="22"/>
          <w:lang w:val="en-US"/>
        </w:rPr>
        <w:t xml:space="preserve">, especially with the </w:t>
      </w:r>
      <w:r w:rsidR="00FB3194" w:rsidRPr="006A034C">
        <w:rPr>
          <w:rFonts w:cs="Arial"/>
          <w:color w:val="000000" w:themeColor="text1"/>
          <w:sz w:val="22"/>
          <w:szCs w:val="22"/>
          <w:lang w:val="en-US"/>
        </w:rPr>
        <w:t xml:space="preserve">high </w:t>
      </w:r>
      <w:r w:rsidR="00FB3194">
        <w:rPr>
          <w:rFonts w:cs="Arial"/>
          <w:color w:val="000000" w:themeColor="text1"/>
          <w:sz w:val="22"/>
          <w:szCs w:val="22"/>
          <w:lang w:val="en-US"/>
        </w:rPr>
        <w:t xml:space="preserve">3N </w:t>
      </w:r>
      <w:r w:rsidR="00FB3194" w:rsidRPr="006A034C">
        <w:rPr>
          <w:rFonts w:cs="Arial"/>
          <w:color w:val="000000" w:themeColor="text1"/>
          <w:sz w:val="22"/>
          <w:szCs w:val="22"/>
          <w:lang w:val="en-US"/>
        </w:rPr>
        <w:t>operation force</w:t>
      </w:r>
      <w:r w:rsidR="00FB3194">
        <w:rPr>
          <w:rFonts w:cs="Arial"/>
          <w:color w:val="000000" w:themeColor="text1"/>
          <w:sz w:val="22"/>
          <w:szCs w:val="22"/>
          <w:lang w:val="en-US"/>
        </w:rPr>
        <w:t>.</w:t>
      </w:r>
      <w:r w:rsidR="00372191">
        <w:rPr>
          <w:rFonts w:cs="Arial"/>
          <w:color w:val="000000" w:themeColor="text1"/>
          <w:sz w:val="22"/>
          <w:szCs w:val="22"/>
          <w:lang w:val="en-US"/>
        </w:rPr>
        <w:t xml:space="preserve"> </w:t>
      </w:r>
    </w:p>
    <w:p w14:paraId="400E83D4" w14:textId="40C4367F" w:rsidR="0023142E" w:rsidRDefault="0023142E" w:rsidP="00920024">
      <w:pPr>
        <w:spacing w:line="276" w:lineRule="auto"/>
        <w:rPr>
          <w:rFonts w:cs="Arial"/>
          <w:color w:val="000000" w:themeColor="text1"/>
          <w:sz w:val="22"/>
          <w:szCs w:val="22"/>
          <w:lang w:val="en-US"/>
        </w:rPr>
      </w:pPr>
    </w:p>
    <w:p w14:paraId="58D74C3B" w14:textId="17D8EACA" w:rsidR="0FD15707" w:rsidRDefault="005662D3" w:rsidP="006A034C">
      <w:pPr>
        <w:spacing w:line="276" w:lineRule="auto"/>
        <w:rPr>
          <w:rFonts w:cs="Arial"/>
          <w:color w:val="000000" w:themeColor="text1"/>
          <w:sz w:val="22"/>
          <w:szCs w:val="22"/>
          <w:lang w:val="en-US"/>
        </w:rPr>
      </w:pPr>
      <w:r>
        <w:rPr>
          <w:rFonts w:cs="Arial"/>
          <w:color w:val="000000" w:themeColor="text1"/>
          <w:sz w:val="22"/>
          <w:szCs w:val="22"/>
          <w:lang w:val="en-US"/>
        </w:rPr>
        <w:t>T</w:t>
      </w:r>
      <w:r w:rsidR="004F0EF5">
        <w:rPr>
          <w:rFonts w:cs="Arial"/>
          <w:color w:val="000000" w:themeColor="text1"/>
          <w:sz w:val="22"/>
          <w:szCs w:val="22"/>
          <w:lang w:val="en-US"/>
        </w:rPr>
        <w:t xml:space="preserve">he </w:t>
      </w:r>
      <w:r w:rsidR="004F0EF5" w:rsidRPr="006A034C">
        <w:rPr>
          <w:rFonts w:cs="Arial"/>
          <w:color w:val="000000" w:themeColor="text1"/>
          <w:sz w:val="22"/>
          <w:szCs w:val="22"/>
          <w:lang w:val="en-US"/>
        </w:rPr>
        <w:t>EVPBB5AHE00</w:t>
      </w:r>
      <w:r w:rsidR="004F0EF5">
        <w:rPr>
          <w:rFonts w:cs="Arial"/>
          <w:color w:val="000000" w:themeColor="text1"/>
          <w:sz w:val="22"/>
          <w:szCs w:val="22"/>
          <w:lang w:val="en-US"/>
        </w:rPr>
        <w:t xml:space="preserve"> t</w:t>
      </w:r>
      <w:r w:rsidR="006A034C" w:rsidRPr="006A034C">
        <w:rPr>
          <w:rFonts w:cs="Arial"/>
          <w:color w:val="000000" w:themeColor="text1"/>
          <w:sz w:val="22"/>
          <w:szCs w:val="22"/>
          <w:lang w:val="en-US"/>
        </w:rPr>
        <w:t>arget</w:t>
      </w:r>
      <w:r w:rsidR="00D117DA">
        <w:rPr>
          <w:rFonts w:cs="Arial"/>
          <w:color w:val="000000" w:themeColor="text1"/>
          <w:sz w:val="22"/>
          <w:szCs w:val="22"/>
          <w:lang w:val="en-US"/>
        </w:rPr>
        <w:t>s</w:t>
      </w:r>
      <w:r w:rsidR="006A034C" w:rsidRPr="006A034C">
        <w:rPr>
          <w:rFonts w:cs="Arial"/>
          <w:color w:val="000000" w:themeColor="text1"/>
          <w:sz w:val="22"/>
          <w:szCs w:val="22"/>
          <w:lang w:val="en-US"/>
        </w:rPr>
        <w:t xml:space="preserve"> </w:t>
      </w:r>
      <w:r w:rsidR="00340123">
        <w:rPr>
          <w:rFonts w:cs="Arial"/>
          <w:color w:val="000000" w:themeColor="text1"/>
          <w:sz w:val="22"/>
          <w:szCs w:val="22"/>
          <w:lang w:val="en-US"/>
        </w:rPr>
        <w:t>a</w:t>
      </w:r>
      <w:r w:rsidR="006A034C" w:rsidRPr="006A034C">
        <w:rPr>
          <w:rFonts w:cs="Arial"/>
          <w:color w:val="000000" w:themeColor="text1"/>
          <w:sz w:val="22"/>
          <w:szCs w:val="22"/>
          <w:lang w:val="en-US"/>
        </w:rPr>
        <w:t>pplications</w:t>
      </w:r>
      <w:r w:rsidR="00340123">
        <w:rPr>
          <w:rFonts w:cs="Arial"/>
          <w:color w:val="000000" w:themeColor="text1"/>
          <w:sz w:val="22"/>
          <w:szCs w:val="22"/>
          <w:lang w:val="en-US"/>
        </w:rPr>
        <w:t xml:space="preserve"> includ</w:t>
      </w:r>
      <w:r w:rsidR="0085612E">
        <w:rPr>
          <w:rFonts w:cs="Arial"/>
          <w:color w:val="000000" w:themeColor="text1"/>
          <w:sz w:val="22"/>
          <w:szCs w:val="22"/>
          <w:lang w:val="en-US"/>
        </w:rPr>
        <w:t>ing</w:t>
      </w:r>
      <w:r w:rsidR="00340123">
        <w:rPr>
          <w:rFonts w:cs="Arial"/>
          <w:color w:val="000000" w:themeColor="text1"/>
          <w:sz w:val="22"/>
          <w:szCs w:val="22"/>
          <w:lang w:val="en-US"/>
        </w:rPr>
        <w:t xml:space="preserve"> </w:t>
      </w:r>
      <w:r w:rsidR="006A034C" w:rsidRPr="006A034C">
        <w:rPr>
          <w:rFonts w:cs="Arial"/>
          <w:color w:val="000000" w:themeColor="text1"/>
          <w:sz w:val="22"/>
          <w:szCs w:val="22"/>
          <w:lang w:val="en-US"/>
        </w:rPr>
        <w:t>medical devices</w:t>
      </w:r>
      <w:r w:rsidR="00BC430F">
        <w:rPr>
          <w:rFonts w:cs="Arial"/>
          <w:color w:val="000000" w:themeColor="text1"/>
          <w:sz w:val="22"/>
          <w:szCs w:val="22"/>
          <w:lang w:val="en-US"/>
        </w:rPr>
        <w:t xml:space="preserve">, </w:t>
      </w:r>
      <w:r w:rsidR="006A034C" w:rsidRPr="006A034C">
        <w:rPr>
          <w:rFonts w:cs="Arial"/>
          <w:color w:val="000000" w:themeColor="text1"/>
          <w:sz w:val="22"/>
          <w:szCs w:val="22"/>
          <w:lang w:val="en-US"/>
        </w:rPr>
        <w:t>wearables</w:t>
      </w:r>
      <w:r w:rsidR="00BC430F">
        <w:rPr>
          <w:rFonts w:cs="Arial"/>
          <w:color w:val="000000" w:themeColor="text1"/>
          <w:sz w:val="22"/>
          <w:szCs w:val="22"/>
          <w:lang w:val="en-US"/>
        </w:rPr>
        <w:t xml:space="preserve">, </w:t>
      </w:r>
      <w:r w:rsidR="006A034C" w:rsidRPr="006A034C">
        <w:rPr>
          <w:rFonts w:cs="Arial"/>
          <w:color w:val="000000" w:themeColor="text1"/>
          <w:sz w:val="22"/>
          <w:szCs w:val="22"/>
          <w:lang w:val="en-US"/>
        </w:rPr>
        <w:t>smart watches</w:t>
      </w:r>
      <w:r w:rsidR="00BC430F">
        <w:rPr>
          <w:rFonts w:cs="Arial"/>
          <w:color w:val="000000" w:themeColor="text1"/>
          <w:sz w:val="22"/>
          <w:szCs w:val="22"/>
          <w:lang w:val="en-US"/>
        </w:rPr>
        <w:t xml:space="preserve">, </w:t>
      </w:r>
      <w:r w:rsidR="006A034C" w:rsidRPr="006A034C">
        <w:rPr>
          <w:rFonts w:cs="Arial"/>
          <w:color w:val="000000" w:themeColor="text1"/>
          <w:sz w:val="22"/>
          <w:szCs w:val="22"/>
          <w:lang w:val="en-US"/>
        </w:rPr>
        <w:t>hearing aids</w:t>
      </w:r>
      <w:r w:rsidR="00BC430F">
        <w:rPr>
          <w:rFonts w:cs="Arial"/>
          <w:color w:val="000000" w:themeColor="text1"/>
          <w:sz w:val="22"/>
          <w:szCs w:val="22"/>
          <w:lang w:val="en-US"/>
        </w:rPr>
        <w:t xml:space="preserve">, </w:t>
      </w:r>
      <w:r w:rsidR="006A034C" w:rsidRPr="006A034C">
        <w:rPr>
          <w:rFonts w:cs="Arial"/>
          <w:color w:val="000000" w:themeColor="text1"/>
          <w:sz w:val="22"/>
          <w:szCs w:val="22"/>
          <w:lang w:val="en-US"/>
        </w:rPr>
        <w:t>headset</w:t>
      </w:r>
      <w:r w:rsidR="0085612E">
        <w:rPr>
          <w:rFonts w:cs="Arial"/>
          <w:color w:val="000000" w:themeColor="text1"/>
          <w:sz w:val="22"/>
          <w:szCs w:val="22"/>
          <w:lang w:val="en-US"/>
        </w:rPr>
        <w:t>s</w:t>
      </w:r>
      <w:r w:rsidR="00BC430F">
        <w:rPr>
          <w:rFonts w:cs="Arial"/>
          <w:color w:val="000000" w:themeColor="text1"/>
          <w:sz w:val="22"/>
          <w:szCs w:val="22"/>
          <w:lang w:val="en-US"/>
        </w:rPr>
        <w:t xml:space="preserve"> and </w:t>
      </w:r>
      <w:r w:rsidR="006A034C" w:rsidRPr="006A034C">
        <w:rPr>
          <w:rFonts w:cs="Arial"/>
          <w:color w:val="000000" w:themeColor="text1"/>
          <w:sz w:val="22"/>
          <w:szCs w:val="22"/>
          <w:lang w:val="en-US"/>
        </w:rPr>
        <w:t>smartphones</w:t>
      </w:r>
      <w:r w:rsidR="002F70CA">
        <w:rPr>
          <w:rFonts w:cs="Arial"/>
          <w:color w:val="000000" w:themeColor="text1"/>
          <w:sz w:val="22"/>
          <w:szCs w:val="22"/>
          <w:lang w:val="en-US"/>
        </w:rPr>
        <w:t>.</w:t>
      </w:r>
    </w:p>
    <w:p w14:paraId="297D467D" w14:textId="77777777" w:rsidR="005662D3" w:rsidRDefault="005662D3" w:rsidP="006A034C">
      <w:pPr>
        <w:spacing w:line="276" w:lineRule="auto"/>
        <w:rPr>
          <w:rFonts w:cs="Arial"/>
          <w:color w:val="000000" w:themeColor="text1"/>
          <w:sz w:val="22"/>
          <w:szCs w:val="22"/>
          <w:lang w:val="en-US"/>
        </w:rPr>
      </w:pPr>
    </w:p>
    <w:p w14:paraId="6EEE48F9" w14:textId="68A04DB7" w:rsidR="005662D3" w:rsidRDefault="005662D3" w:rsidP="006A034C">
      <w:pPr>
        <w:spacing w:line="276" w:lineRule="auto"/>
        <w:rPr>
          <w:rFonts w:cs="Arial"/>
          <w:color w:val="000000" w:themeColor="text1"/>
          <w:sz w:val="22"/>
          <w:szCs w:val="22"/>
          <w:lang w:val="en-US"/>
        </w:rPr>
      </w:pPr>
      <w:r w:rsidRPr="005662D3">
        <w:rPr>
          <w:rFonts w:cs="Arial"/>
          <w:color w:val="000000" w:themeColor="text1"/>
          <w:sz w:val="22"/>
          <w:szCs w:val="22"/>
          <w:lang w:val="en-US"/>
        </w:rPr>
        <w:t xml:space="preserve">Panasonic's EVP-BB Series Tactile Switches are one of the smallest in the world with an IP67 rating. Featuring a laser-welded design, Panasonic </w:t>
      </w:r>
      <w:r w:rsidR="001C0468">
        <w:rPr>
          <w:rFonts w:cs="Arial"/>
          <w:color w:val="000000" w:themeColor="text1"/>
          <w:sz w:val="22"/>
          <w:szCs w:val="22"/>
          <w:lang w:val="en-US"/>
        </w:rPr>
        <w:t xml:space="preserve">Industry </w:t>
      </w:r>
      <w:r w:rsidRPr="005662D3">
        <w:rPr>
          <w:rFonts w:cs="Arial"/>
          <w:color w:val="000000" w:themeColor="text1"/>
          <w:sz w:val="22"/>
          <w:szCs w:val="22"/>
          <w:lang w:val="en-US"/>
        </w:rPr>
        <w:t xml:space="preserve">has been able to provide a high level of ingress protection while maintaining the sharp tactile feel necessary for enhanced user experience. The laser-welded design of these Tactile Switches also helps to prevent actuator </w:t>
      </w:r>
      <w:proofErr w:type="gramStart"/>
      <w:r w:rsidRPr="005662D3">
        <w:rPr>
          <w:rFonts w:cs="Arial"/>
          <w:color w:val="000000" w:themeColor="text1"/>
          <w:sz w:val="22"/>
          <w:szCs w:val="22"/>
          <w:lang w:val="en-US"/>
        </w:rPr>
        <w:t>peel-off</w:t>
      </w:r>
      <w:proofErr w:type="gramEnd"/>
      <w:r w:rsidRPr="005662D3">
        <w:rPr>
          <w:rFonts w:cs="Arial"/>
          <w:color w:val="000000" w:themeColor="text1"/>
          <w:sz w:val="22"/>
          <w:szCs w:val="22"/>
          <w:lang w:val="en-US"/>
        </w:rPr>
        <w:t xml:space="preserve"> in the case of side-load or impact.</w:t>
      </w:r>
    </w:p>
    <w:p w14:paraId="72444121" w14:textId="77777777" w:rsidR="00BD5731" w:rsidRDefault="00BD5731" w:rsidP="0FD15707">
      <w:pPr>
        <w:spacing w:line="276" w:lineRule="auto"/>
        <w:rPr>
          <w:rFonts w:cs="Arial"/>
          <w:color w:val="000000" w:themeColor="text1"/>
          <w:sz w:val="22"/>
          <w:szCs w:val="22"/>
          <w:lang w:val="en-US"/>
        </w:rPr>
      </w:pPr>
    </w:p>
    <w:p w14:paraId="45C49A5A" w14:textId="0CBACF18" w:rsidR="00B5333D" w:rsidRDefault="00647697" w:rsidP="00945624">
      <w:pPr>
        <w:spacing w:line="276" w:lineRule="auto"/>
        <w:rPr>
          <w:rFonts w:cs="Arial"/>
          <w:color w:val="000000" w:themeColor="text1"/>
          <w:sz w:val="22"/>
          <w:szCs w:val="22"/>
          <w:lang w:val="en-US"/>
        </w:rPr>
      </w:pPr>
      <w:r w:rsidRPr="00882206">
        <w:rPr>
          <w:rFonts w:cs="Arial"/>
          <w:color w:val="000000" w:themeColor="text1"/>
          <w:sz w:val="22"/>
          <w:szCs w:val="22"/>
          <w:lang w:val="en-US"/>
        </w:rPr>
        <w:t>Fo</w:t>
      </w:r>
      <w:r w:rsidR="00B5333D" w:rsidRPr="00882206">
        <w:rPr>
          <w:rFonts w:cs="Arial"/>
          <w:color w:val="000000" w:themeColor="text1"/>
          <w:sz w:val="22"/>
          <w:szCs w:val="22"/>
          <w:lang w:val="en-US"/>
        </w:rPr>
        <w:t xml:space="preserve">r more information </w:t>
      </w:r>
      <w:r w:rsidR="00444637" w:rsidRPr="00882206">
        <w:rPr>
          <w:rFonts w:cs="Arial"/>
          <w:color w:val="000000" w:themeColor="text1"/>
          <w:sz w:val="22"/>
          <w:szCs w:val="22"/>
          <w:lang w:val="en-US"/>
        </w:rPr>
        <w:t xml:space="preserve">about Panasonic’s </w:t>
      </w:r>
      <w:r w:rsidR="00945624">
        <w:rPr>
          <w:rFonts w:cs="Arial"/>
          <w:color w:val="000000" w:themeColor="text1"/>
          <w:sz w:val="22"/>
          <w:szCs w:val="22"/>
          <w:lang w:val="en-US"/>
        </w:rPr>
        <w:t xml:space="preserve">new </w:t>
      </w:r>
      <w:r w:rsidR="00945624" w:rsidRPr="006A034C">
        <w:rPr>
          <w:rFonts w:cs="Arial"/>
          <w:color w:val="000000" w:themeColor="text1"/>
          <w:sz w:val="22"/>
          <w:szCs w:val="22"/>
          <w:lang w:val="en-US"/>
        </w:rPr>
        <w:t>EVPBB5AHE00</w:t>
      </w:r>
      <w:r w:rsidR="00945624">
        <w:rPr>
          <w:rFonts w:cs="Arial"/>
          <w:color w:val="000000" w:themeColor="text1"/>
          <w:sz w:val="22"/>
          <w:szCs w:val="22"/>
          <w:lang w:val="en-US"/>
        </w:rPr>
        <w:t xml:space="preserve"> miniature tactile switch please visit</w:t>
      </w:r>
      <w:r w:rsidR="00882206">
        <w:rPr>
          <w:rFonts w:cs="Arial"/>
          <w:color w:val="000000" w:themeColor="text1"/>
          <w:sz w:val="22"/>
          <w:szCs w:val="22"/>
          <w:lang w:val="en-US"/>
        </w:rPr>
        <w:t xml:space="preserve"> </w:t>
      </w:r>
      <w:hyperlink r:id="rId17" w:history="1">
        <w:r w:rsidR="00882206" w:rsidRPr="00646EF0">
          <w:rPr>
            <w:rStyle w:val="Hyperlink"/>
            <w:rFonts w:cs="Arial"/>
            <w:sz w:val="22"/>
            <w:szCs w:val="22"/>
            <w:lang w:val="en-GB"/>
          </w:rPr>
          <w:t>EVPBB5AHE000 - Panasonic</w:t>
        </w:r>
      </w:hyperlink>
      <w:r w:rsidR="002F70CA">
        <w:rPr>
          <w:rFonts w:cs="Arial"/>
          <w:color w:val="000000" w:themeColor="text1"/>
          <w:sz w:val="22"/>
          <w:szCs w:val="22"/>
          <w:lang w:val="en-US"/>
        </w:rPr>
        <w:t>.</w:t>
      </w:r>
    </w:p>
    <w:p w14:paraId="57046785" w14:textId="3FB0BC89" w:rsidR="00BC430F" w:rsidRDefault="00BC430F" w:rsidP="00062F34">
      <w:pPr>
        <w:rPr>
          <w:rFonts w:cs="Arial"/>
          <w:sz w:val="22"/>
          <w:szCs w:val="22"/>
          <w:lang w:val="en-US"/>
        </w:rPr>
      </w:pPr>
    </w:p>
    <w:p w14:paraId="0F718C71" w14:textId="77777777" w:rsidR="002A6F32" w:rsidRDefault="002A6F32" w:rsidP="005F068C">
      <w:pPr>
        <w:wordWrap w:val="0"/>
        <w:rPr>
          <w:rFonts w:cs="Arial"/>
          <w:sz w:val="22"/>
          <w:szCs w:val="22"/>
          <w:lang w:val="en-US"/>
        </w:rPr>
      </w:pPr>
    </w:p>
    <w:p w14:paraId="6D871AD0" w14:textId="592F8797" w:rsidR="005F068C" w:rsidRPr="005F068C" w:rsidRDefault="005F068C" w:rsidP="005F068C">
      <w:pPr>
        <w:wordWrap w:val="0"/>
        <w:rPr>
          <w:rFonts w:eastAsiaTheme="minorEastAsia" w:cs="Arial"/>
          <w:sz w:val="22"/>
          <w:szCs w:val="22"/>
          <w:lang w:val="en-GB"/>
        </w:rPr>
      </w:pPr>
      <w:r w:rsidRPr="005F068C">
        <w:rPr>
          <w:rFonts w:eastAsiaTheme="minorEastAsia" w:cs="Arial"/>
          <w:b/>
          <w:bCs/>
          <w:sz w:val="22"/>
          <w:szCs w:val="22"/>
          <w:u w:val="single"/>
          <w:lang w:val="en-GB"/>
        </w:rPr>
        <w:lastRenderedPageBreak/>
        <w:t>About Panasonic Industry Europe GmbH</w:t>
      </w:r>
      <w:r w:rsidRPr="005F068C">
        <w:rPr>
          <w:rFonts w:eastAsiaTheme="minorEastAsia" w:cs="Arial"/>
          <w:sz w:val="22"/>
          <w:szCs w:val="22"/>
          <w:lang w:val="en-GB"/>
        </w:rPr>
        <w:t> </w:t>
      </w:r>
    </w:p>
    <w:p w14:paraId="731C9153" w14:textId="77777777" w:rsidR="005F068C" w:rsidRPr="005F068C" w:rsidRDefault="005F068C" w:rsidP="005F068C">
      <w:pPr>
        <w:wordWrap w:val="0"/>
        <w:rPr>
          <w:rFonts w:eastAsiaTheme="minorEastAsia" w:cs="Arial"/>
          <w:sz w:val="22"/>
          <w:szCs w:val="22"/>
          <w:lang w:val="en-GB"/>
        </w:rPr>
      </w:pPr>
      <w:r w:rsidRPr="005F068C">
        <w:rPr>
          <w:rFonts w:eastAsiaTheme="minorEastAsia" w:cs="Arial"/>
          <w:sz w:val="22"/>
          <w:szCs w:val="22"/>
          <w:lang w:val="en-GB"/>
        </w:rPr>
        <w:t>Panasonic Industry Europe GmbH is part of the global Panasonic Industry organization, one of the eight major operating companies within Panasonic Holding. Panasonic Industry Europe provides products and services for industrial customers all over Europe. </w:t>
      </w:r>
      <w:r w:rsidRPr="005F068C">
        <w:rPr>
          <w:rFonts w:eastAsiaTheme="minorEastAsia"/>
          <w:lang w:val="en-GB"/>
        </w:rPr>
        <w:br/>
      </w:r>
      <w:r w:rsidRPr="005F068C">
        <w:rPr>
          <w:rFonts w:eastAsiaTheme="minorEastAsia" w:cs="Arial"/>
          <w:sz w:val="22"/>
          <w:szCs w:val="22"/>
          <w:lang w:val="en-GB"/>
        </w:rPr>
        <w:t> </w:t>
      </w:r>
      <w:r w:rsidRPr="005F068C">
        <w:rPr>
          <w:rFonts w:eastAsiaTheme="minorEastAsia"/>
          <w:lang w:val="en-GB"/>
        </w:rPr>
        <w:br/>
      </w:r>
      <w:r w:rsidRPr="005F068C">
        <w:rPr>
          <w:rFonts w:eastAsiaTheme="minorEastAsia" w:cs="Arial"/>
          <w:sz w:val="22"/>
          <w:szCs w:val="22"/>
          <w:lang w:val="en-GB"/>
        </w:rPr>
        <w:t>Panasonic Industry Europe is committed to enabling customers to achieve their goals in a broad range of industrial sectors such as mobility, infrastructure, automation, medical, appliances, smart living, and security. With the know-how of devices and solution technologies, cultivated through a global mindset and over a century of tradition, Panasonic Industry collaborates closely with customers to create a sustainable future. </w:t>
      </w:r>
    </w:p>
    <w:p w14:paraId="2A000F6B" w14:textId="77777777" w:rsidR="005F068C" w:rsidRPr="005F068C" w:rsidRDefault="005F068C" w:rsidP="005F068C">
      <w:pPr>
        <w:rPr>
          <w:rFonts w:eastAsiaTheme="minorEastAsia" w:cs="Arial"/>
          <w:sz w:val="22"/>
          <w:szCs w:val="22"/>
          <w:lang w:val="en-GB"/>
        </w:rPr>
      </w:pPr>
    </w:p>
    <w:p w14:paraId="5F5C55DC" w14:textId="77777777" w:rsidR="005F068C" w:rsidRPr="005F068C" w:rsidRDefault="005F068C" w:rsidP="005F068C">
      <w:pPr>
        <w:wordWrap w:val="0"/>
        <w:rPr>
          <w:rFonts w:eastAsiaTheme="minorEastAsia" w:cs="Arial"/>
          <w:sz w:val="22"/>
          <w:szCs w:val="22"/>
          <w:lang w:val="en-GB"/>
        </w:rPr>
      </w:pPr>
      <w:r w:rsidRPr="005F068C">
        <w:rPr>
          <w:rFonts w:eastAsiaTheme="minorEastAsia" w:cs="Arial"/>
          <w:sz w:val="22"/>
          <w:szCs w:val="22"/>
          <w:lang w:val="en-GB"/>
        </w:rPr>
        <w:t>Panasonic Industry Europe’s broad and diverse product portfolio encompasses key electronic component sectors including electromechanical and passive components, batteries and other energy products, sensors and wireless connectivity modules, thermal management materials and custom solutions, as well as automation devices &amp; solutions. </w:t>
      </w:r>
    </w:p>
    <w:p w14:paraId="7456B887" w14:textId="77777777" w:rsidR="005F068C" w:rsidRPr="005F068C" w:rsidRDefault="005F068C" w:rsidP="005F068C">
      <w:pPr>
        <w:wordWrap w:val="0"/>
        <w:rPr>
          <w:rFonts w:eastAsiaTheme="minorEastAsia" w:cs="Arial"/>
          <w:sz w:val="22"/>
          <w:szCs w:val="22"/>
          <w:lang w:val="en-GB"/>
        </w:rPr>
      </w:pPr>
      <w:r w:rsidRPr="005F068C">
        <w:rPr>
          <w:rFonts w:eastAsiaTheme="minorEastAsia" w:cs="Arial"/>
          <w:sz w:val="22"/>
          <w:szCs w:val="22"/>
          <w:lang w:val="en-GB"/>
        </w:rPr>
        <w:t xml:space="preserve">More about Panasonic Industry Europe: </w:t>
      </w:r>
      <w:hyperlink r:id="rId18" w:tgtFrame="_blank" w:history="1">
        <w:r w:rsidRPr="005F068C">
          <w:rPr>
            <w:rFonts w:eastAsiaTheme="minorEastAsia" w:cs="Arial"/>
            <w:color w:val="0000FF"/>
            <w:sz w:val="22"/>
            <w:szCs w:val="22"/>
            <w:u w:val="single"/>
            <w:lang w:val="en-GB"/>
          </w:rPr>
          <w:t>http://industry.panasonic.eu</w:t>
        </w:r>
      </w:hyperlink>
      <w:r w:rsidRPr="005F068C">
        <w:rPr>
          <w:rFonts w:eastAsiaTheme="minorEastAsia" w:cs="Arial"/>
          <w:sz w:val="22"/>
          <w:szCs w:val="22"/>
          <w:lang w:val="en-GB"/>
        </w:rPr>
        <w:t> </w:t>
      </w:r>
    </w:p>
    <w:p w14:paraId="3DF20A8E" w14:textId="77777777" w:rsidR="005F068C" w:rsidRPr="005F068C" w:rsidRDefault="005F068C" w:rsidP="005F068C">
      <w:pPr>
        <w:rPr>
          <w:rFonts w:eastAsiaTheme="minorEastAsia"/>
          <w:lang w:val="en-GB"/>
        </w:rPr>
      </w:pPr>
    </w:p>
    <w:p w14:paraId="098BB8A4" w14:textId="77777777" w:rsidR="005F068C" w:rsidRPr="005F068C" w:rsidRDefault="005F068C" w:rsidP="005F068C">
      <w:pPr>
        <w:rPr>
          <w:rFonts w:eastAsiaTheme="minorEastAsia"/>
          <w:lang w:val="en-GB"/>
        </w:rPr>
      </w:pPr>
    </w:p>
    <w:p w14:paraId="503710E4" w14:textId="77777777" w:rsidR="005F068C" w:rsidRPr="005F068C" w:rsidRDefault="005F068C" w:rsidP="005F068C">
      <w:pPr>
        <w:rPr>
          <w:rFonts w:eastAsiaTheme="minorEastAsia" w:cs="Arial"/>
          <w:b/>
          <w:sz w:val="22"/>
          <w:szCs w:val="22"/>
          <w:u w:val="single"/>
          <w:lang w:val="en-GB"/>
        </w:rPr>
      </w:pPr>
      <w:r w:rsidRPr="005F068C">
        <w:rPr>
          <w:rFonts w:eastAsiaTheme="minorEastAsia" w:cs="Arial" w:hint="eastAsia"/>
          <w:b/>
          <w:sz w:val="22"/>
          <w:szCs w:val="22"/>
          <w:u w:val="single"/>
          <w:lang w:val="en-GB"/>
        </w:rPr>
        <w:t>About the Panasonic Group</w:t>
      </w:r>
    </w:p>
    <w:p w14:paraId="6B8FE633" w14:textId="77777777" w:rsidR="005F068C" w:rsidRPr="005F068C" w:rsidRDefault="005F068C" w:rsidP="005F068C">
      <w:pPr>
        <w:rPr>
          <w:rFonts w:eastAsiaTheme="minorEastAsia" w:cs="Arial"/>
          <w:sz w:val="22"/>
          <w:szCs w:val="22"/>
          <w:lang w:val="en-GB"/>
        </w:rPr>
      </w:pPr>
      <w:r w:rsidRPr="005F068C">
        <w:rPr>
          <w:rFonts w:eastAsiaTheme="minorEastAsia" w:cs="Arial"/>
          <w:bCs/>
          <w:sz w:val="22"/>
          <w:szCs w:val="22"/>
          <w:lang w:val="en-GB"/>
        </w:rPr>
        <w:t>Founded in 1918, and today a global leader in developing innovative technologies and solutions for wide-ranging applications in the consumer electronics, housing,</w:t>
      </w:r>
      <w:r w:rsidRPr="005F068C" w:rsidDel="00151669">
        <w:rPr>
          <w:rFonts w:eastAsiaTheme="minorEastAsia" w:cs="Arial"/>
          <w:bCs/>
          <w:sz w:val="22"/>
          <w:szCs w:val="22"/>
          <w:lang w:val="en-GB"/>
        </w:rPr>
        <w:t xml:space="preserve"> </w:t>
      </w:r>
      <w:r w:rsidRPr="005F068C">
        <w:rPr>
          <w:rFonts w:eastAsiaTheme="minorEastAsia" w:cs="Arial" w:hint="eastAsia"/>
          <w:bCs/>
          <w:sz w:val="22"/>
          <w:szCs w:val="22"/>
          <w:lang w:val="en-GB"/>
        </w:rPr>
        <w:t>devices, B2B solutions</w:t>
      </w:r>
      <w:r w:rsidRPr="005F068C">
        <w:rPr>
          <w:rFonts w:eastAsiaTheme="minorEastAsia" w:cs="Arial"/>
          <w:bCs/>
          <w:sz w:val="22"/>
          <w:szCs w:val="22"/>
          <w:lang w:val="en-GB"/>
        </w:rPr>
        <w:t xml:space="preserve"> and energy sectors worldwide, the Panasonic Group switched to an operating company system on April 1, 2022 with Panasonic Holdings Corporation serving as a holding company. The Group reported consolidated net sales of </w:t>
      </w:r>
      <w:r w:rsidRPr="005F068C">
        <w:rPr>
          <w:rFonts w:eastAsiaTheme="minorEastAsia" w:cs="Arial" w:hint="eastAsia"/>
          <w:bCs/>
          <w:sz w:val="22"/>
          <w:szCs w:val="22"/>
          <w:lang w:val="en-GB"/>
        </w:rPr>
        <w:t xml:space="preserve">Euro 51.6 </w:t>
      </w:r>
      <w:r w:rsidRPr="005F068C">
        <w:rPr>
          <w:rFonts w:eastAsiaTheme="minorEastAsia" w:cs="Arial"/>
          <w:bCs/>
          <w:sz w:val="22"/>
          <w:szCs w:val="22"/>
          <w:lang w:val="en-GB"/>
        </w:rPr>
        <w:t>billion</w:t>
      </w:r>
      <w:r w:rsidRPr="005F068C">
        <w:rPr>
          <w:rFonts w:eastAsiaTheme="minorEastAsia" w:cs="Arial" w:hint="eastAsia"/>
          <w:bCs/>
          <w:sz w:val="22"/>
          <w:szCs w:val="22"/>
          <w:lang w:val="en-GB"/>
        </w:rPr>
        <w:t xml:space="preserve"> (</w:t>
      </w:r>
      <w:r w:rsidRPr="005F068C">
        <w:rPr>
          <w:rFonts w:eastAsiaTheme="minorEastAsia" w:cs="Arial"/>
          <w:sz w:val="22"/>
          <w:szCs w:val="22"/>
          <w:lang w:val="en-GB"/>
        </w:rPr>
        <w:t>8,</w:t>
      </w:r>
      <w:r w:rsidRPr="005F068C">
        <w:rPr>
          <w:rFonts w:eastAsiaTheme="minorEastAsia" w:cs="Arial" w:hint="eastAsia"/>
          <w:sz w:val="22"/>
          <w:szCs w:val="22"/>
          <w:lang w:val="en-GB"/>
        </w:rPr>
        <w:t>458.2</w:t>
      </w:r>
      <w:r w:rsidRPr="005F068C">
        <w:rPr>
          <w:rFonts w:eastAsiaTheme="minorEastAsia" w:cs="Arial"/>
          <w:bCs/>
          <w:sz w:val="22"/>
          <w:szCs w:val="22"/>
          <w:lang w:val="en-GB"/>
        </w:rPr>
        <w:t xml:space="preserve"> billion yen</w:t>
      </w:r>
      <w:r w:rsidRPr="005F068C">
        <w:rPr>
          <w:rFonts w:eastAsiaTheme="minorEastAsia" w:cs="Arial" w:hint="eastAsia"/>
          <w:bCs/>
          <w:sz w:val="22"/>
          <w:szCs w:val="22"/>
          <w:lang w:val="en-GB"/>
        </w:rPr>
        <w:t>)</w:t>
      </w:r>
      <w:r w:rsidRPr="005F068C">
        <w:rPr>
          <w:rFonts w:eastAsiaTheme="minorEastAsia" w:cs="Arial"/>
          <w:bCs/>
          <w:sz w:val="22"/>
          <w:szCs w:val="22"/>
          <w:lang w:val="en-GB"/>
        </w:rPr>
        <w:t xml:space="preserve"> for the year ended March 31, 202</w:t>
      </w:r>
      <w:r w:rsidRPr="005F068C">
        <w:rPr>
          <w:rFonts w:eastAsiaTheme="minorEastAsia" w:cs="Arial" w:hint="eastAsia"/>
          <w:bCs/>
          <w:sz w:val="22"/>
          <w:szCs w:val="22"/>
          <w:lang w:val="en-GB"/>
        </w:rPr>
        <w:t>5</w:t>
      </w:r>
      <w:r w:rsidRPr="005F068C">
        <w:rPr>
          <w:rFonts w:eastAsiaTheme="minorEastAsia" w:cs="Arial"/>
          <w:bCs/>
          <w:sz w:val="22"/>
          <w:szCs w:val="22"/>
          <w:lang w:val="en-GB"/>
        </w:rPr>
        <w:t xml:space="preserve">. To learn more about the Panasonic Group, please visit: </w:t>
      </w:r>
      <w:hyperlink r:id="rId19" w:history="1">
        <w:r w:rsidRPr="005F068C">
          <w:rPr>
            <w:rFonts w:eastAsiaTheme="minorEastAsia" w:cs="Arial"/>
            <w:bCs/>
            <w:color w:val="0000FF"/>
            <w:sz w:val="22"/>
            <w:szCs w:val="22"/>
            <w:u w:val="single"/>
            <w:lang w:val="en-GB"/>
          </w:rPr>
          <w:t>https://holdings.panasonic/global/</w:t>
        </w:r>
      </w:hyperlink>
      <w:bookmarkEnd w:id="0"/>
    </w:p>
    <w:sectPr w:rsidR="005F068C" w:rsidRPr="005F068C" w:rsidSect="00844B26">
      <w:footerReference w:type="default" r:id="rId20"/>
      <w:type w:val="continuous"/>
      <w:pgSz w:w="11906" w:h="16838"/>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AF1EC" w14:textId="77777777" w:rsidR="00220D6D" w:rsidRDefault="00220D6D">
      <w:r>
        <w:separator/>
      </w:r>
    </w:p>
  </w:endnote>
  <w:endnote w:type="continuationSeparator" w:id="0">
    <w:p w14:paraId="10AF2C3B" w14:textId="77777777" w:rsidR="00220D6D" w:rsidRDefault="00220D6D">
      <w:r>
        <w:continuationSeparator/>
      </w:r>
    </w:p>
  </w:endnote>
  <w:endnote w:type="continuationNotice" w:id="1">
    <w:p w14:paraId="63CF7DF9" w14:textId="77777777" w:rsidR="00220D6D" w:rsidRDefault="00220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BFDB" w14:textId="77777777" w:rsidR="00BB18EC" w:rsidRDefault="00BB18EC">
    <w:pPr>
      <w:pStyle w:val="Footer"/>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14:paraId="290F11C5" w14:textId="77777777" w:rsidR="00BB18EC" w:rsidRDefault="007628C4">
    <w:pPr>
      <w:pStyle w:val="Footer"/>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67012018">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46DDB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14:paraId="42298AE8" w14:textId="77777777" w:rsidR="00BB18EC" w:rsidRDefault="00BB18EC">
    <w:pPr>
      <w:pStyle w:val="Footer"/>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14:paraId="4EC2C60A" w14:textId="77777777" w:rsidR="00BB18EC" w:rsidRDefault="00BB18EC">
    <w:pPr>
      <w:pStyle w:val="Footer"/>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t>Supervisory Board: Y. Kimoto (Chairman)</w:t>
    </w:r>
    <w:r>
      <w:rPr>
        <w:w w:val="80"/>
        <w:sz w:val="14"/>
        <w:lang w:val="en-GB"/>
      </w:rPr>
      <w:tab/>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t>BLZ 700 400 41</w:t>
    </w:r>
    <w:r>
      <w:rPr>
        <w:w w:val="80"/>
        <w:sz w:val="14"/>
        <w:lang w:val="en-GB"/>
      </w:rPr>
      <w:tab/>
      <w:t>HRB 73 646 München 05.06.84</w:t>
    </w:r>
  </w:p>
  <w:p w14:paraId="21344CB8" w14:textId="6B7C7F57" w:rsidR="00BB18EC" w:rsidRDefault="00BB18EC">
    <w:pPr>
      <w:pStyle w:val="Footer"/>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t>Executive Board: Dr. E. Weber (President)</w:t>
    </w:r>
    <w:r>
      <w:rPr>
        <w:w w:val="80"/>
        <w:sz w:val="14"/>
        <w:lang w:val="en-GB"/>
      </w:rPr>
      <w:tab/>
      <w:t>IBAN: DE83 7004 0041 0225 2781 00</w:t>
    </w:r>
    <w:r>
      <w:rPr>
        <w:w w:val="80"/>
        <w:sz w:val="14"/>
        <w:lang w:val="en-GB"/>
      </w:rPr>
      <w:tab/>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w:t>
    </w:r>
    <w:proofErr w:type="spellStart"/>
    <w:r>
      <w:rPr>
        <w:w w:val="80"/>
        <w:sz w:val="14"/>
        <w:lang w:val="en-GB"/>
      </w:rPr>
      <w:t>IdNr</w:t>
    </w:r>
    <w:proofErr w:type="spellEnd"/>
    <w:r>
      <w:rPr>
        <w:w w:val="80"/>
        <w:sz w:val="14"/>
        <w:lang w:val="en-GB"/>
      </w:rPr>
      <w:t>.: DE 131165878</w:t>
    </w:r>
  </w:p>
  <w:p w14:paraId="6E6FF593" w14:textId="5010E7A5" w:rsidR="00BB18EC" w:rsidRPr="00D47F77" w:rsidRDefault="00BB18EC">
    <w:pPr>
      <w:pStyle w:val="Footer"/>
      <w:tabs>
        <w:tab w:val="clear" w:pos="4536"/>
        <w:tab w:val="clear" w:pos="9072"/>
        <w:tab w:val="left" w:pos="1134"/>
        <w:tab w:val="left" w:pos="3402"/>
        <w:tab w:val="left" w:pos="5529"/>
        <w:tab w:val="left" w:pos="6804"/>
        <w:tab w:val="left" w:pos="7938"/>
      </w:tabs>
      <w:rPr>
        <w:w w:val="80"/>
        <w:sz w:val="14"/>
      </w:rPr>
    </w:pPr>
    <w:r w:rsidRPr="00D47F77">
      <w:rPr>
        <w:w w:val="80"/>
        <w:sz w:val="14"/>
      </w:rPr>
      <w:t>Germany</w:t>
    </w:r>
    <w:r w:rsidRPr="00D47F77">
      <w:rPr>
        <w:w w:val="80"/>
        <w:sz w:val="14"/>
      </w:rPr>
      <w:tab/>
      <w:t xml:space="preserve">Y. </w:t>
    </w:r>
    <w:proofErr w:type="spellStart"/>
    <w:r w:rsidRPr="00D47F77">
      <w:rPr>
        <w:w w:val="80"/>
        <w:sz w:val="14"/>
      </w:rPr>
      <w:t>Noka</w:t>
    </w:r>
    <w:proofErr w:type="spellEnd"/>
    <w:r w:rsidRPr="00D47F77">
      <w:rPr>
        <w:w w:val="80"/>
        <w:sz w:val="14"/>
      </w:rPr>
      <w:t>, J. Spatz, H. Takano, T. Yokota</w:t>
    </w:r>
    <w:r w:rsidRPr="00D47F77">
      <w:rPr>
        <w:w w:val="80"/>
        <w:sz w:val="14"/>
      </w:rPr>
      <w:tab/>
    </w:r>
    <w:proofErr w:type="spellStart"/>
    <w:r w:rsidRPr="00D47F77">
      <w:rPr>
        <w:w w:val="80"/>
        <w:sz w:val="14"/>
      </w:rPr>
      <w:t>Hypovereinsbank</w:t>
    </w:r>
    <w:proofErr w:type="spellEnd"/>
    <w:r w:rsidRPr="00D47F77">
      <w:rPr>
        <w:w w:val="80"/>
        <w:sz w:val="14"/>
      </w:rPr>
      <w:t xml:space="preserve"> München</w:t>
    </w:r>
    <w:r w:rsidRPr="00D47F77">
      <w:rPr>
        <w:w w:val="80"/>
        <w:sz w:val="14"/>
      </w:rPr>
      <w:tab/>
    </w:r>
    <w:proofErr w:type="spellStart"/>
    <w:r w:rsidRPr="00D47F77">
      <w:rPr>
        <w:w w:val="80"/>
        <w:sz w:val="14"/>
      </w:rPr>
      <w:t>Kto</w:t>
    </w:r>
    <w:proofErr w:type="spellEnd"/>
    <w:r w:rsidRPr="00D47F77">
      <w:rPr>
        <w:w w:val="80"/>
        <w:sz w:val="14"/>
      </w:rPr>
      <w:t>-Nr.: 42 649 775</w:t>
    </w:r>
    <w:r w:rsidRPr="00D47F77">
      <w:rPr>
        <w:w w:val="80"/>
        <w:sz w:val="14"/>
      </w:rPr>
      <w:tab/>
      <w:t>BLZ 700 202 70</w:t>
    </w:r>
    <w:r w:rsidRPr="00D47F77">
      <w:rPr>
        <w:w w:val="80"/>
        <w:sz w:val="14"/>
      </w:rPr>
      <w:tab/>
    </w:r>
    <w:r w:rsidR="009F2CA8" w:rsidRPr="00D47F77">
      <w:rPr>
        <w:w w:val="80"/>
        <w:sz w:val="14"/>
      </w:rPr>
      <w:t xml:space="preserve">      </w:t>
    </w:r>
    <w:r w:rsidRPr="00D47F77">
      <w:rPr>
        <w:w w:val="80"/>
        <w:sz w:val="14"/>
      </w:rPr>
      <w:t xml:space="preserve"> </w:t>
    </w:r>
    <w:proofErr w:type="spellStart"/>
    <w:r w:rsidRPr="00D47F77">
      <w:rPr>
        <w:w w:val="80"/>
        <w:sz w:val="14"/>
      </w:rPr>
      <w:t>Ust</w:t>
    </w:r>
    <w:proofErr w:type="spellEnd"/>
    <w:r w:rsidRPr="00D47F77">
      <w:rPr>
        <w:w w:val="80"/>
        <w:sz w:val="14"/>
      </w:rPr>
      <w:t>-Nr.: 156/115/31009</w:t>
    </w:r>
  </w:p>
  <w:p w14:paraId="582CF439" w14:textId="77777777" w:rsidR="00BB18EC" w:rsidRDefault="00BB18EC">
    <w:pPr>
      <w:pStyle w:val="Footer"/>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t>IBAN: DE38 7002 0270 0042 6497 75</w:t>
    </w:r>
    <w:r>
      <w:rPr>
        <w:w w:val="80"/>
        <w:sz w:val="14"/>
        <w:lang w:val="es-ES"/>
      </w:rPr>
      <w:tab/>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C3AB" w14:textId="2EBECFB2" w:rsidR="0069174A" w:rsidRPr="005B53BB" w:rsidRDefault="0069174A" w:rsidP="005B53B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FDA04" w14:textId="77777777" w:rsidR="00220D6D" w:rsidRDefault="00220D6D">
      <w:r>
        <w:separator/>
      </w:r>
    </w:p>
  </w:footnote>
  <w:footnote w:type="continuationSeparator" w:id="0">
    <w:p w14:paraId="78C0118F" w14:textId="77777777" w:rsidR="00220D6D" w:rsidRDefault="00220D6D">
      <w:r>
        <w:continuationSeparator/>
      </w:r>
    </w:p>
  </w:footnote>
  <w:footnote w:type="continuationNotice" w:id="1">
    <w:p w14:paraId="5DA1D492" w14:textId="77777777" w:rsidR="00220D6D" w:rsidRDefault="00220D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5542" w14:textId="0C5F19CC" w:rsidR="006C7EA8" w:rsidRDefault="006C7EA8" w:rsidP="001F467D">
    <w:pPr>
      <w:pStyle w:val="Header"/>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BC31" w14:textId="2CF37C94" w:rsidR="00BB18EC" w:rsidRPr="005D60CC" w:rsidRDefault="00B57AA2" w:rsidP="005D60CC">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35582EFB"/>
    <w:multiLevelType w:val="hybridMultilevel"/>
    <w:tmpl w:val="FA5C4712"/>
    <w:lvl w:ilvl="0" w:tplc="04070005">
      <w:start w:val="1"/>
      <w:numFmt w:val="bullet"/>
      <w:lvlText w:val=""/>
      <w:lvlJc w:val="left"/>
      <w:pPr>
        <w:ind w:left="777" w:hanging="360"/>
      </w:pPr>
      <w:rPr>
        <w:rFonts w:ascii="Wingdings" w:hAnsi="Wingdings"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3" w15:restartNumberingAfterBreak="0">
    <w:nsid w:val="41F320DA"/>
    <w:multiLevelType w:val="hybridMultilevel"/>
    <w:tmpl w:val="5308E3CE"/>
    <w:lvl w:ilvl="0" w:tplc="184C7C42">
      <w:start w:val="1"/>
      <w:numFmt w:val="bullet"/>
      <w:lvlText w:val=""/>
      <w:lvlJc w:val="left"/>
      <w:pPr>
        <w:ind w:left="720" w:hanging="360"/>
      </w:pPr>
      <w:rPr>
        <w:rFonts w:ascii="Symbol" w:hAnsi="Symbol" w:hint="default"/>
      </w:rPr>
    </w:lvl>
    <w:lvl w:ilvl="1" w:tplc="59CC3E1C">
      <w:start w:val="1"/>
      <w:numFmt w:val="bullet"/>
      <w:lvlText w:val="o"/>
      <w:lvlJc w:val="left"/>
      <w:pPr>
        <w:ind w:left="1440" w:hanging="360"/>
      </w:pPr>
      <w:rPr>
        <w:rFonts w:ascii="Courier New" w:hAnsi="Courier New" w:hint="default"/>
      </w:rPr>
    </w:lvl>
    <w:lvl w:ilvl="2" w:tplc="472A9500">
      <w:start w:val="1"/>
      <w:numFmt w:val="bullet"/>
      <w:lvlText w:val=""/>
      <w:lvlJc w:val="left"/>
      <w:pPr>
        <w:ind w:left="2160" w:hanging="360"/>
      </w:pPr>
      <w:rPr>
        <w:rFonts w:ascii="Wingdings" w:hAnsi="Wingdings" w:hint="default"/>
      </w:rPr>
    </w:lvl>
    <w:lvl w:ilvl="3" w:tplc="8F06730A">
      <w:start w:val="1"/>
      <w:numFmt w:val="bullet"/>
      <w:lvlText w:val=""/>
      <w:lvlJc w:val="left"/>
      <w:pPr>
        <w:ind w:left="2880" w:hanging="360"/>
      </w:pPr>
      <w:rPr>
        <w:rFonts w:ascii="Symbol" w:hAnsi="Symbol" w:hint="default"/>
      </w:rPr>
    </w:lvl>
    <w:lvl w:ilvl="4" w:tplc="A866F246">
      <w:start w:val="1"/>
      <w:numFmt w:val="bullet"/>
      <w:lvlText w:val="o"/>
      <w:lvlJc w:val="left"/>
      <w:pPr>
        <w:ind w:left="3600" w:hanging="360"/>
      </w:pPr>
      <w:rPr>
        <w:rFonts w:ascii="Courier New" w:hAnsi="Courier New" w:hint="default"/>
      </w:rPr>
    </w:lvl>
    <w:lvl w:ilvl="5" w:tplc="FCAE29C0">
      <w:start w:val="1"/>
      <w:numFmt w:val="bullet"/>
      <w:lvlText w:val=""/>
      <w:lvlJc w:val="left"/>
      <w:pPr>
        <w:ind w:left="4320" w:hanging="360"/>
      </w:pPr>
      <w:rPr>
        <w:rFonts w:ascii="Wingdings" w:hAnsi="Wingdings" w:hint="default"/>
      </w:rPr>
    </w:lvl>
    <w:lvl w:ilvl="6" w:tplc="EF88C884">
      <w:start w:val="1"/>
      <w:numFmt w:val="bullet"/>
      <w:lvlText w:val=""/>
      <w:lvlJc w:val="left"/>
      <w:pPr>
        <w:ind w:left="5040" w:hanging="360"/>
      </w:pPr>
      <w:rPr>
        <w:rFonts w:ascii="Symbol" w:hAnsi="Symbol" w:hint="default"/>
      </w:rPr>
    </w:lvl>
    <w:lvl w:ilvl="7" w:tplc="0DD64DB8">
      <w:start w:val="1"/>
      <w:numFmt w:val="bullet"/>
      <w:lvlText w:val="o"/>
      <w:lvlJc w:val="left"/>
      <w:pPr>
        <w:ind w:left="5760" w:hanging="360"/>
      </w:pPr>
      <w:rPr>
        <w:rFonts w:ascii="Courier New" w:hAnsi="Courier New" w:hint="default"/>
      </w:rPr>
    </w:lvl>
    <w:lvl w:ilvl="8" w:tplc="22BCF734">
      <w:start w:val="1"/>
      <w:numFmt w:val="bullet"/>
      <w:lvlText w:val=""/>
      <w:lvlJc w:val="left"/>
      <w:pPr>
        <w:ind w:left="6480" w:hanging="360"/>
      </w:pPr>
      <w:rPr>
        <w:rFonts w:ascii="Wingdings" w:hAnsi="Wingdings" w:hint="default"/>
      </w:rPr>
    </w:lvl>
  </w:abstractNum>
  <w:abstractNum w:abstractNumId="4" w15:restartNumberingAfterBreak="0">
    <w:nsid w:val="465F6525"/>
    <w:multiLevelType w:val="multilevel"/>
    <w:tmpl w:val="0056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00391"/>
    <w:multiLevelType w:val="hybridMultilevel"/>
    <w:tmpl w:val="1B4EFDE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8F05B4C"/>
    <w:multiLevelType w:val="hybridMultilevel"/>
    <w:tmpl w:val="64348E8C"/>
    <w:lvl w:ilvl="0" w:tplc="0010C594">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15:restartNumberingAfterBreak="0">
    <w:nsid w:val="7F4302A1"/>
    <w:multiLevelType w:val="hybridMultilevel"/>
    <w:tmpl w:val="51AA4F04"/>
    <w:lvl w:ilvl="0" w:tplc="C80279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6385114">
    <w:abstractNumId w:val="3"/>
  </w:num>
  <w:num w:numId="2" w16cid:durableId="399866072">
    <w:abstractNumId w:val="0"/>
  </w:num>
  <w:num w:numId="3" w16cid:durableId="484275221">
    <w:abstractNumId w:val="2"/>
  </w:num>
  <w:num w:numId="4" w16cid:durableId="2045328817">
    <w:abstractNumId w:val="5"/>
  </w:num>
  <w:num w:numId="5" w16cid:durableId="796602898">
    <w:abstractNumId w:val="4"/>
    <w:lvlOverride w:ilvl="0">
      <w:startOverride w:val="1"/>
    </w:lvlOverride>
  </w:num>
  <w:num w:numId="6" w16cid:durableId="1249849992">
    <w:abstractNumId w:val="4"/>
    <w:lvlOverride w:ilvl="0">
      <w:startOverride w:val="2"/>
    </w:lvlOverride>
  </w:num>
  <w:num w:numId="7" w16cid:durableId="1399011290">
    <w:abstractNumId w:val="7"/>
  </w:num>
  <w:num w:numId="8" w16cid:durableId="9396793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activeWritingStyle w:appName="MSWord" w:lang="de-DE" w:vendorID="9" w:dllVersion="512" w:checkStyle="1"/>
  <w:proofState w:spelling="clean" w:grammar="clean"/>
  <w:attachedTemplate r:id="rId1"/>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2E97"/>
    <w:rsid w:val="00006103"/>
    <w:rsid w:val="00007173"/>
    <w:rsid w:val="00021D36"/>
    <w:rsid w:val="00023185"/>
    <w:rsid w:val="00025136"/>
    <w:rsid w:val="00051151"/>
    <w:rsid w:val="00056E02"/>
    <w:rsid w:val="00056F58"/>
    <w:rsid w:val="0006204E"/>
    <w:rsid w:val="00062F34"/>
    <w:rsid w:val="00066A95"/>
    <w:rsid w:val="00080E8B"/>
    <w:rsid w:val="000951D4"/>
    <w:rsid w:val="000B0CFC"/>
    <w:rsid w:val="000B6C8B"/>
    <w:rsid w:val="000D126A"/>
    <w:rsid w:val="000D607E"/>
    <w:rsid w:val="000D68A8"/>
    <w:rsid w:val="000E23D8"/>
    <w:rsid w:val="000E3496"/>
    <w:rsid w:val="000F58FB"/>
    <w:rsid w:val="00102127"/>
    <w:rsid w:val="0010288D"/>
    <w:rsid w:val="00104B4F"/>
    <w:rsid w:val="0010721E"/>
    <w:rsid w:val="00107307"/>
    <w:rsid w:val="00112165"/>
    <w:rsid w:val="001121F8"/>
    <w:rsid w:val="00112D38"/>
    <w:rsid w:val="00115C20"/>
    <w:rsid w:val="00122597"/>
    <w:rsid w:val="0013291B"/>
    <w:rsid w:val="00142F2B"/>
    <w:rsid w:val="001432A9"/>
    <w:rsid w:val="00156EC4"/>
    <w:rsid w:val="00163A4F"/>
    <w:rsid w:val="00163D3E"/>
    <w:rsid w:val="0017684F"/>
    <w:rsid w:val="001771F8"/>
    <w:rsid w:val="00180036"/>
    <w:rsid w:val="00190A40"/>
    <w:rsid w:val="00192752"/>
    <w:rsid w:val="0019367A"/>
    <w:rsid w:val="00194BC6"/>
    <w:rsid w:val="00194C48"/>
    <w:rsid w:val="001A10D1"/>
    <w:rsid w:val="001A4A69"/>
    <w:rsid w:val="001A7296"/>
    <w:rsid w:val="001B4CFB"/>
    <w:rsid w:val="001C0468"/>
    <w:rsid w:val="001C7A81"/>
    <w:rsid w:val="001C7F7C"/>
    <w:rsid w:val="001E15FE"/>
    <w:rsid w:val="001E3908"/>
    <w:rsid w:val="001E6DF7"/>
    <w:rsid w:val="001E6FB7"/>
    <w:rsid w:val="001F2EDB"/>
    <w:rsid w:val="001F31C0"/>
    <w:rsid w:val="001F32B5"/>
    <w:rsid w:val="001F467D"/>
    <w:rsid w:val="0020160A"/>
    <w:rsid w:val="00206867"/>
    <w:rsid w:val="00206D5B"/>
    <w:rsid w:val="00215357"/>
    <w:rsid w:val="00220D6D"/>
    <w:rsid w:val="0022476E"/>
    <w:rsid w:val="002262CF"/>
    <w:rsid w:val="0023142E"/>
    <w:rsid w:val="00237E3A"/>
    <w:rsid w:val="00250A9B"/>
    <w:rsid w:val="00252483"/>
    <w:rsid w:val="00253A0F"/>
    <w:rsid w:val="002545E4"/>
    <w:rsid w:val="00261E04"/>
    <w:rsid w:val="002621F3"/>
    <w:rsid w:val="00262AAA"/>
    <w:rsid w:val="002641D4"/>
    <w:rsid w:val="00267718"/>
    <w:rsid w:val="00267902"/>
    <w:rsid w:val="00274F4F"/>
    <w:rsid w:val="002826A9"/>
    <w:rsid w:val="00290603"/>
    <w:rsid w:val="002936B1"/>
    <w:rsid w:val="002943EF"/>
    <w:rsid w:val="002A088F"/>
    <w:rsid w:val="002A0B6A"/>
    <w:rsid w:val="002A664B"/>
    <w:rsid w:val="002A6F32"/>
    <w:rsid w:val="002B4628"/>
    <w:rsid w:val="002C4811"/>
    <w:rsid w:val="002C78FA"/>
    <w:rsid w:val="002C7DEC"/>
    <w:rsid w:val="002E4504"/>
    <w:rsid w:val="002F70CA"/>
    <w:rsid w:val="00305A24"/>
    <w:rsid w:val="003076AC"/>
    <w:rsid w:val="00316C3E"/>
    <w:rsid w:val="00340123"/>
    <w:rsid w:val="003417FF"/>
    <w:rsid w:val="00342A0E"/>
    <w:rsid w:val="00352605"/>
    <w:rsid w:val="00365EC9"/>
    <w:rsid w:val="00370573"/>
    <w:rsid w:val="00372191"/>
    <w:rsid w:val="00372EAF"/>
    <w:rsid w:val="00375C75"/>
    <w:rsid w:val="003A5394"/>
    <w:rsid w:val="003B2846"/>
    <w:rsid w:val="003C0692"/>
    <w:rsid w:val="003C2D63"/>
    <w:rsid w:val="003C4F2F"/>
    <w:rsid w:val="003E489B"/>
    <w:rsid w:val="003F1963"/>
    <w:rsid w:val="00400B20"/>
    <w:rsid w:val="004030A3"/>
    <w:rsid w:val="00403EFD"/>
    <w:rsid w:val="004056C7"/>
    <w:rsid w:val="004132C9"/>
    <w:rsid w:val="00413994"/>
    <w:rsid w:val="004218A6"/>
    <w:rsid w:val="0042623A"/>
    <w:rsid w:val="00426573"/>
    <w:rsid w:val="00444637"/>
    <w:rsid w:val="00446183"/>
    <w:rsid w:val="00447706"/>
    <w:rsid w:val="00451ADF"/>
    <w:rsid w:val="00451ED1"/>
    <w:rsid w:val="00460462"/>
    <w:rsid w:val="0046465E"/>
    <w:rsid w:val="00481780"/>
    <w:rsid w:val="0049173D"/>
    <w:rsid w:val="00493396"/>
    <w:rsid w:val="00493F09"/>
    <w:rsid w:val="0049583E"/>
    <w:rsid w:val="004A5457"/>
    <w:rsid w:val="004A5463"/>
    <w:rsid w:val="004A5F63"/>
    <w:rsid w:val="004B0C4D"/>
    <w:rsid w:val="004B18A7"/>
    <w:rsid w:val="004B5683"/>
    <w:rsid w:val="004B7647"/>
    <w:rsid w:val="004C13CF"/>
    <w:rsid w:val="004C41DA"/>
    <w:rsid w:val="004C67FE"/>
    <w:rsid w:val="004D7C81"/>
    <w:rsid w:val="004E03D9"/>
    <w:rsid w:val="004E3FD0"/>
    <w:rsid w:val="004E780A"/>
    <w:rsid w:val="004F0EF5"/>
    <w:rsid w:val="004F6D9B"/>
    <w:rsid w:val="00504188"/>
    <w:rsid w:val="0050499F"/>
    <w:rsid w:val="005053DB"/>
    <w:rsid w:val="005065BA"/>
    <w:rsid w:val="00514D8A"/>
    <w:rsid w:val="00514E06"/>
    <w:rsid w:val="00525FD4"/>
    <w:rsid w:val="00526881"/>
    <w:rsid w:val="0053572E"/>
    <w:rsid w:val="00536576"/>
    <w:rsid w:val="00540521"/>
    <w:rsid w:val="00544F1C"/>
    <w:rsid w:val="00552B44"/>
    <w:rsid w:val="00557950"/>
    <w:rsid w:val="0056185B"/>
    <w:rsid w:val="00565DE9"/>
    <w:rsid w:val="005662D3"/>
    <w:rsid w:val="00570272"/>
    <w:rsid w:val="00571A49"/>
    <w:rsid w:val="00571ABA"/>
    <w:rsid w:val="00580E0D"/>
    <w:rsid w:val="00580F3C"/>
    <w:rsid w:val="005879A3"/>
    <w:rsid w:val="00587F1B"/>
    <w:rsid w:val="005960EF"/>
    <w:rsid w:val="0059704B"/>
    <w:rsid w:val="00597276"/>
    <w:rsid w:val="005A02B6"/>
    <w:rsid w:val="005A079A"/>
    <w:rsid w:val="005B110B"/>
    <w:rsid w:val="005B11FD"/>
    <w:rsid w:val="005B53BB"/>
    <w:rsid w:val="005C7525"/>
    <w:rsid w:val="005D0CD2"/>
    <w:rsid w:val="005D17BB"/>
    <w:rsid w:val="005D42A7"/>
    <w:rsid w:val="005D60CC"/>
    <w:rsid w:val="005D7704"/>
    <w:rsid w:val="005E0F84"/>
    <w:rsid w:val="005E64B4"/>
    <w:rsid w:val="005F068C"/>
    <w:rsid w:val="005F3884"/>
    <w:rsid w:val="005F41F8"/>
    <w:rsid w:val="0060443D"/>
    <w:rsid w:val="00605EE6"/>
    <w:rsid w:val="0062762A"/>
    <w:rsid w:val="006301FB"/>
    <w:rsid w:val="006322D7"/>
    <w:rsid w:val="00634666"/>
    <w:rsid w:val="00634E63"/>
    <w:rsid w:val="0064582D"/>
    <w:rsid w:val="00646EF0"/>
    <w:rsid w:val="00647697"/>
    <w:rsid w:val="00652400"/>
    <w:rsid w:val="00666161"/>
    <w:rsid w:val="006824B2"/>
    <w:rsid w:val="00684D4C"/>
    <w:rsid w:val="00687552"/>
    <w:rsid w:val="0069174A"/>
    <w:rsid w:val="00691C73"/>
    <w:rsid w:val="00692D12"/>
    <w:rsid w:val="006958A7"/>
    <w:rsid w:val="00696624"/>
    <w:rsid w:val="00697F6E"/>
    <w:rsid w:val="006A034C"/>
    <w:rsid w:val="006A6D15"/>
    <w:rsid w:val="006A707B"/>
    <w:rsid w:val="006B6185"/>
    <w:rsid w:val="006C0CE1"/>
    <w:rsid w:val="006C145C"/>
    <w:rsid w:val="006C7EA8"/>
    <w:rsid w:val="006D2524"/>
    <w:rsid w:val="006D3D14"/>
    <w:rsid w:val="006D4341"/>
    <w:rsid w:val="006D4544"/>
    <w:rsid w:val="006E6812"/>
    <w:rsid w:val="006E7F5A"/>
    <w:rsid w:val="006F3B87"/>
    <w:rsid w:val="00704673"/>
    <w:rsid w:val="0070632C"/>
    <w:rsid w:val="00714686"/>
    <w:rsid w:val="00721478"/>
    <w:rsid w:val="00721D60"/>
    <w:rsid w:val="00722593"/>
    <w:rsid w:val="00726A96"/>
    <w:rsid w:val="00731130"/>
    <w:rsid w:val="007359B6"/>
    <w:rsid w:val="007363EC"/>
    <w:rsid w:val="007364E6"/>
    <w:rsid w:val="00741481"/>
    <w:rsid w:val="007458D1"/>
    <w:rsid w:val="00746851"/>
    <w:rsid w:val="00747D27"/>
    <w:rsid w:val="00752A9B"/>
    <w:rsid w:val="007543E7"/>
    <w:rsid w:val="007547EB"/>
    <w:rsid w:val="007628C4"/>
    <w:rsid w:val="007716C0"/>
    <w:rsid w:val="00771A0C"/>
    <w:rsid w:val="00776EB4"/>
    <w:rsid w:val="0078032A"/>
    <w:rsid w:val="0078064D"/>
    <w:rsid w:val="0078158B"/>
    <w:rsid w:val="00787901"/>
    <w:rsid w:val="00793B92"/>
    <w:rsid w:val="007A1227"/>
    <w:rsid w:val="007A4E48"/>
    <w:rsid w:val="007A5ECB"/>
    <w:rsid w:val="007B6ED6"/>
    <w:rsid w:val="007B7ECB"/>
    <w:rsid w:val="007C4BC0"/>
    <w:rsid w:val="007C539E"/>
    <w:rsid w:val="007C797D"/>
    <w:rsid w:val="007D4D8D"/>
    <w:rsid w:val="007D6EBA"/>
    <w:rsid w:val="007E16D3"/>
    <w:rsid w:val="007E2C7E"/>
    <w:rsid w:val="0080391C"/>
    <w:rsid w:val="008244C8"/>
    <w:rsid w:val="00827346"/>
    <w:rsid w:val="00827677"/>
    <w:rsid w:val="00833F36"/>
    <w:rsid w:val="008346FD"/>
    <w:rsid w:val="00841EAA"/>
    <w:rsid w:val="00844B26"/>
    <w:rsid w:val="008475C7"/>
    <w:rsid w:val="0085612E"/>
    <w:rsid w:val="00863454"/>
    <w:rsid w:val="00863E2F"/>
    <w:rsid w:val="00865FE1"/>
    <w:rsid w:val="00866A04"/>
    <w:rsid w:val="0086717E"/>
    <w:rsid w:val="00874BF5"/>
    <w:rsid w:val="0088059C"/>
    <w:rsid w:val="0088066F"/>
    <w:rsid w:val="00882206"/>
    <w:rsid w:val="008B153E"/>
    <w:rsid w:val="008B57C7"/>
    <w:rsid w:val="008B796A"/>
    <w:rsid w:val="008C14BA"/>
    <w:rsid w:val="008D1999"/>
    <w:rsid w:val="008D1F3A"/>
    <w:rsid w:val="008D3686"/>
    <w:rsid w:val="008D371D"/>
    <w:rsid w:val="008D38BC"/>
    <w:rsid w:val="008D4945"/>
    <w:rsid w:val="008E25F2"/>
    <w:rsid w:val="008E7F3B"/>
    <w:rsid w:val="008F2BF6"/>
    <w:rsid w:val="00905C50"/>
    <w:rsid w:val="009172A7"/>
    <w:rsid w:val="0091763C"/>
    <w:rsid w:val="00920024"/>
    <w:rsid w:val="009231ED"/>
    <w:rsid w:val="009244D3"/>
    <w:rsid w:val="009332F4"/>
    <w:rsid w:val="00933CF8"/>
    <w:rsid w:val="009346A2"/>
    <w:rsid w:val="00945624"/>
    <w:rsid w:val="009474BD"/>
    <w:rsid w:val="00951851"/>
    <w:rsid w:val="00970284"/>
    <w:rsid w:val="0097667C"/>
    <w:rsid w:val="00982C89"/>
    <w:rsid w:val="00985349"/>
    <w:rsid w:val="00994D4A"/>
    <w:rsid w:val="009975E9"/>
    <w:rsid w:val="009A00FB"/>
    <w:rsid w:val="009A2D27"/>
    <w:rsid w:val="009A4AFF"/>
    <w:rsid w:val="009B3329"/>
    <w:rsid w:val="009B599D"/>
    <w:rsid w:val="009B6E88"/>
    <w:rsid w:val="009B7066"/>
    <w:rsid w:val="009C1422"/>
    <w:rsid w:val="009C2011"/>
    <w:rsid w:val="009C2BE3"/>
    <w:rsid w:val="009D4850"/>
    <w:rsid w:val="009D792D"/>
    <w:rsid w:val="009D7C41"/>
    <w:rsid w:val="009E3F5A"/>
    <w:rsid w:val="009E4339"/>
    <w:rsid w:val="009E71FA"/>
    <w:rsid w:val="009E7383"/>
    <w:rsid w:val="009F2CA8"/>
    <w:rsid w:val="009F70E5"/>
    <w:rsid w:val="00A02923"/>
    <w:rsid w:val="00A112C5"/>
    <w:rsid w:val="00A13A62"/>
    <w:rsid w:val="00A22A4A"/>
    <w:rsid w:val="00A324FE"/>
    <w:rsid w:val="00A362F1"/>
    <w:rsid w:val="00A416ED"/>
    <w:rsid w:val="00A46E72"/>
    <w:rsid w:val="00A5124C"/>
    <w:rsid w:val="00A5371E"/>
    <w:rsid w:val="00A550D8"/>
    <w:rsid w:val="00A570EB"/>
    <w:rsid w:val="00A57C6C"/>
    <w:rsid w:val="00A625A5"/>
    <w:rsid w:val="00A712EF"/>
    <w:rsid w:val="00A7302F"/>
    <w:rsid w:val="00A74831"/>
    <w:rsid w:val="00A8068F"/>
    <w:rsid w:val="00A80991"/>
    <w:rsid w:val="00A869E8"/>
    <w:rsid w:val="00A876F6"/>
    <w:rsid w:val="00A90106"/>
    <w:rsid w:val="00A9015D"/>
    <w:rsid w:val="00A93015"/>
    <w:rsid w:val="00A9334B"/>
    <w:rsid w:val="00A93A74"/>
    <w:rsid w:val="00A961AC"/>
    <w:rsid w:val="00A96E4A"/>
    <w:rsid w:val="00A9721C"/>
    <w:rsid w:val="00A97E83"/>
    <w:rsid w:val="00A97FB0"/>
    <w:rsid w:val="00AA16F9"/>
    <w:rsid w:val="00AA236F"/>
    <w:rsid w:val="00AA7DE3"/>
    <w:rsid w:val="00AB1070"/>
    <w:rsid w:val="00AB7365"/>
    <w:rsid w:val="00AC5406"/>
    <w:rsid w:val="00AD0A99"/>
    <w:rsid w:val="00AD5329"/>
    <w:rsid w:val="00AD5665"/>
    <w:rsid w:val="00AE016E"/>
    <w:rsid w:val="00AE072C"/>
    <w:rsid w:val="00AE51C8"/>
    <w:rsid w:val="00AE7463"/>
    <w:rsid w:val="00B01785"/>
    <w:rsid w:val="00B12E28"/>
    <w:rsid w:val="00B15306"/>
    <w:rsid w:val="00B15488"/>
    <w:rsid w:val="00B16C1E"/>
    <w:rsid w:val="00B25638"/>
    <w:rsid w:val="00B35EFC"/>
    <w:rsid w:val="00B46282"/>
    <w:rsid w:val="00B508BC"/>
    <w:rsid w:val="00B5333D"/>
    <w:rsid w:val="00B55B6F"/>
    <w:rsid w:val="00B56624"/>
    <w:rsid w:val="00B57AA2"/>
    <w:rsid w:val="00B608FC"/>
    <w:rsid w:val="00B64360"/>
    <w:rsid w:val="00B673AA"/>
    <w:rsid w:val="00B759A7"/>
    <w:rsid w:val="00B8524A"/>
    <w:rsid w:val="00B9285F"/>
    <w:rsid w:val="00B92BF3"/>
    <w:rsid w:val="00B971F7"/>
    <w:rsid w:val="00BB0D6C"/>
    <w:rsid w:val="00BB18EC"/>
    <w:rsid w:val="00BB25DB"/>
    <w:rsid w:val="00BC4047"/>
    <w:rsid w:val="00BC430F"/>
    <w:rsid w:val="00BC521C"/>
    <w:rsid w:val="00BD14B4"/>
    <w:rsid w:val="00BD22DB"/>
    <w:rsid w:val="00BD5731"/>
    <w:rsid w:val="00BE0545"/>
    <w:rsid w:val="00BF4898"/>
    <w:rsid w:val="00BF65AD"/>
    <w:rsid w:val="00C006DA"/>
    <w:rsid w:val="00C12736"/>
    <w:rsid w:val="00C1412E"/>
    <w:rsid w:val="00C343AE"/>
    <w:rsid w:val="00C61D9E"/>
    <w:rsid w:val="00C7072F"/>
    <w:rsid w:val="00C81836"/>
    <w:rsid w:val="00C819A1"/>
    <w:rsid w:val="00C875A6"/>
    <w:rsid w:val="00C96C59"/>
    <w:rsid w:val="00CA3BCB"/>
    <w:rsid w:val="00CA58F2"/>
    <w:rsid w:val="00CB03E0"/>
    <w:rsid w:val="00CB098F"/>
    <w:rsid w:val="00CB333D"/>
    <w:rsid w:val="00CB3BC5"/>
    <w:rsid w:val="00CB5FC4"/>
    <w:rsid w:val="00CB7221"/>
    <w:rsid w:val="00CC014A"/>
    <w:rsid w:val="00CC2008"/>
    <w:rsid w:val="00CC2BAD"/>
    <w:rsid w:val="00CC5FCF"/>
    <w:rsid w:val="00CC73A2"/>
    <w:rsid w:val="00CD3FDE"/>
    <w:rsid w:val="00CF2CE4"/>
    <w:rsid w:val="00CF379C"/>
    <w:rsid w:val="00CF4EDC"/>
    <w:rsid w:val="00CF779D"/>
    <w:rsid w:val="00CF7F58"/>
    <w:rsid w:val="00D03837"/>
    <w:rsid w:val="00D03E2F"/>
    <w:rsid w:val="00D117DA"/>
    <w:rsid w:val="00D3073E"/>
    <w:rsid w:val="00D35288"/>
    <w:rsid w:val="00D36D5C"/>
    <w:rsid w:val="00D408C7"/>
    <w:rsid w:val="00D41182"/>
    <w:rsid w:val="00D428FF"/>
    <w:rsid w:val="00D47F77"/>
    <w:rsid w:val="00D5122F"/>
    <w:rsid w:val="00D52478"/>
    <w:rsid w:val="00D54E49"/>
    <w:rsid w:val="00D5536A"/>
    <w:rsid w:val="00D64374"/>
    <w:rsid w:val="00D661C4"/>
    <w:rsid w:val="00D71DD7"/>
    <w:rsid w:val="00D93D7D"/>
    <w:rsid w:val="00DA3E4E"/>
    <w:rsid w:val="00DA4B3E"/>
    <w:rsid w:val="00DA70CC"/>
    <w:rsid w:val="00DB032E"/>
    <w:rsid w:val="00DB285F"/>
    <w:rsid w:val="00DC256C"/>
    <w:rsid w:val="00DC2CF2"/>
    <w:rsid w:val="00DC480F"/>
    <w:rsid w:val="00DC7F5E"/>
    <w:rsid w:val="00DD2138"/>
    <w:rsid w:val="00DD2FB0"/>
    <w:rsid w:val="00DD7A10"/>
    <w:rsid w:val="00DE1D3D"/>
    <w:rsid w:val="00DE33E3"/>
    <w:rsid w:val="00DE5B90"/>
    <w:rsid w:val="00DE6163"/>
    <w:rsid w:val="00DE6A69"/>
    <w:rsid w:val="00DF789D"/>
    <w:rsid w:val="00DF7B03"/>
    <w:rsid w:val="00E0560C"/>
    <w:rsid w:val="00E11685"/>
    <w:rsid w:val="00E1265C"/>
    <w:rsid w:val="00E2223D"/>
    <w:rsid w:val="00E2784D"/>
    <w:rsid w:val="00E31C31"/>
    <w:rsid w:val="00E32FFF"/>
    <w:rsid w:val="00E4408B"/>
    <w:rsid w:val="00E46D10"/>
    <w:rsid w:val="00E5098D"/>
    <w:rsid w:val="00E50E33"/>
    <w:rsid w:val="00E65D7E"/>
    <w:rsid w:val="00E710E9"/>
    <w:rsid w:val="00E72FAD"/>
    <w:rsid w:val="00E741A3"/>
    <w:rsid w:val="00E81694"/>
    <w:rsid w:val="00E821A9"/>
    <w:rsid w:val="00E83F4C"/>
    <w:rsid w:val="00E86CF7"/>
    <w:rsid w:val="00E86D44"/>
    <w:rsid w:val="00EA03AD"/>
    <w:rsid w:val="00EA7DAB"/>
    <w:rsid w:val="00EB1488"/>
    <w:rsid w:val="00EC0F44"/>
    <w:rsid w:val="00ED0A85"/>
    <w:rsid w:val="00EE412E"/>
    <w:rsid w:val="00EE5CA2"/>
    <w:rsid w:val="00EE7DA3"/>
    <w:rsid w:val="00EF16BE"/>
    <w:rsid w:val="00EF2954"/>
    <w:rsid w:val="00EF6BDD"/>
    <w:rsid w:val="00F25061"/>
    <w:rsid w:val="00F271A6"/>
    <w:rsid w:val="00F31501"/>
    <w:rsid w:val="00F32338"/>
    <w:rsid w:val="00F3367D"/>
    <w:rsid w:val="00F4131A"/>
    <w:rsid w:val="00F413D1"/>
    <w:rsid w:val="00F47AB9"/>
    <w:rsid w:val="00F50238"/>
    <w:rsid w:val="00F50F36"/>
    <w:rsid w:val="00F555D4"/>
    <w:rsid w:val="00F60D25"/>
    <w:rsid w:val="00F76E6B"/>
    <w:rsid w:val="00F77BB3"/>
    <w:rsid w:val="00F77D94"/>
    <w:rsid w:val="00F8722C"/>
    <w:rsid w:val="00F92791"/>
    <w:rsid w:val="00F95393"/>
    <w:rsid w:val="00F969E6"/>
    <w:rsid w:val="00FA23C2"/>
    <w:rsid w:val="00FA49D6"/>
    <w:rsid w:val="00FB3194"/>
    <w:rsid w:val="00FB4A81"/>
    <w:rsid w:val="00FC23E0"/>
    <w:rsid w:val="00FC534C"/>
    <w:rsid w:val="00FD1555"/>
    <w:rsid w:val="00FD3447"/>
    <w:rsid w:val="00FD3531"/>
    <w:rsid w:val="00FE7864"/>
    <w:rsid w:val="00FF0983"/>
    <w:rsid w:val="00FF205F"/>
    <w:rsid w:val="00FF797A"/>
    <w:rsid w:val="04800F1B"/>
    <w:rsid w:val="051483D9"/>
    <w:rsid w:val="0591826E"/>
    <w:rsid w:val="06682745"/>
    <w:rsid w:val="09F1A38D"/>
    <w:rsid w:val="0D796072"/>
    <w:rsid w:val="0DE63853"/>
    <w:rsid w:val="0EF54755"/>
    <w:rsid w:val="0FD15707"/>
    <w:rsid w:val="116E213B"/>
    <w:rsid w:val="13DA6436"/>
    <w:rsid w:val="146665CB"/>
    <w:rsid w:val="15ACD543"/>
    <w:rsid w:val="16646C95"/>
    <w:rsid w:val="18BB731F"/>
    <w:rsid w:val="191A5D44"/>
    <w:rsid w:val="19E645DB"/>
    <w:rsid w:val="1AA3F1CF"/>
    <w:rsid w:val="1CBC181B"/>
    <w:rsid w:val="1D4A49E0"/>
    <w:rsid w:val="1DBC522C"/>
    <w:rsid w:val="1E716B5C"/>
    <w:rsid w:val="1EC4850B"/>
    <w:rsid w:val="2265E696"/>
    <w:rsid w:val="23A43CFB"/>
    <w:rsid w:val="241FC134"/>
    <w:rsid w:val="282D3C88"/>
    <w:rsid w:val="283F91F8"/>
    <w:rsid w:val="2A6D40BC"/>
    <w:rsid w:val="2BF3EC06"/>
    <w:rsid w:val="2C3570EF"/>
    <w:rsid w:val="2C78C37D"/>
    <w:rsid w:val="2CE2A85D"/>
    <w:rsid w:val="2CF5EE5C"/>
    <w:rsid w:val="2E3FCB0A"/>
    <w:rsid w:val="2FE84D3C"/>
    <w:rsid w:val="312D8A2B"/>
    <w:rsid w:val="31F5FE41"/>
    <w:rsid w:val="3224BABA"/>
    <w:rsid w:val="33837A80"/>
    <w:rsid w:val="35285069"/>
    <w:rsid w:val="388264FD"/>
    <w:rsid w:val="39DABBBB"/>
    <w:rsid w:val="3C1890C5"/>
    <w:rsid w:val="3D75B399"/>
    <w:rsid w:val="3DE0F882"/>
    <w:rsid w:val="3E0EB4AF"/>
    <w:rsid w:val="4080DD65"/>
    <w:rsid w:val="448FAFAC"/>
    <w:rsid w:val="45E1E492"/>
    <w:rsid w:val="468304AA"/>
    <w:rsid w:val="46FBF5B6"/>
    <w:rsid w:val="483286BC"/>
    <w:rsid w:val="494D7AFF"/>
    <w:rsid w:val="4A9D73C0"/>
    <w:rsid w:val="4B6F8FBE"/>
    <w:rsid w:val="504A199A"/>
    <w:rsid w:val="52FA396C"/>
    <w:rsid w:val="5FF9FB1B"/>
    <w:rsid w:val="656EFF8E"/>
    <w:rsid w:val="67755177"/>
    <w:rsid w:val="6B615DE0"/>
    <w:rsid w:val="6B66C7EC"/>
    <w:rsid w:val="6CE4F881"/>
    <w:rsid w:val="6D1E0439"/>
    <w:rsid w:val="6DBC8B07"/>
    <w:rsid w:val="72B24F4A"/>
    <w:rsid w:val="7591E18A"/>
    <w:rsid w:val="7905AA37"/>
    <w:rsid w:val="79951FE4"/>
    <w:rsid w:val="7A5AF1F2"/>
    <w:rsid w:val="7B380C4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B45DD673-DA79-4E08-A82A-045D8F08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ja-JP"/>
    </w:rPr>
  </w:style>
  <w:style w:type="paragraph" w:styleId="Heading1">
    <w:name w:val="heading 1"/>
    <w:basedOn w:val="Normal"/>
    <w:next w:val="Normal"/>
    <w:qFormat/>
    <w:pPr>
      <w:keepNext/>
      <w:ind w:right="-1447"/>
      <w:outlineLvl w:val="0"/>
    </w:pPr>
    <w:rPr>
      <w:rFonts w:cs="Arial"/>
      <w:b/>
      <w:bCs/>
      <w:snapToGrid w:val="0"/>
      <w:color w:val="000000"/>
      <w:lang w:eastAsia="de-DE"/>
    </w:rPr>
  </w:style>
  <w:style w:type="paragraph" w:styleId="Heading2">
    <w:name w:val="heading 2"/>
    <w:basedOn w:val="Normal"/>
    <w:next w:val="Normal"/>
    <w:qFormat/>
    <w:pPr>
      <w:keepNext/>
      <w:outlineLvl w:val="1"/>
    </w:pPr>
    <w:rPr>
      <w:rFonts w:cs="Arial"/>
      <w:b/>
      <w:bCs/>
      <w:snapToGrid w:val="0"/>
      <w:color w:val="000000"/>
      <w:sz w:val="16"/>
      <w:szCs w:val="16"/>
      <w:lang w:eastAsia="de-DE"/>
    </w:rPr>
  </w:style>
  <w:style w:type="paragraph" w:styleId="Heading3">
    <w:name w:val="heading 3"/>
    <w:basedOn w:val="Normal"/>
    <w:next w:val="Normal"/>
    <w:qFormat/>
    <w:pPr>
      <w:keepNext/>
      <w:outlineLvl w:val="2"/>
    </w:pPr>
    <w:rPr>
      <w:rFonts w:cs="Arial"/>
      <w:b/>
      <w:bCs/>
      <w:snapToGrid w:val="0"/>
      <w:color w:val="000000"/>
      <w:sz w:val="18"/>
      <w:szCs w:val="18"/>
      <w:lang w:eastAsia="de-DE"/>
    </w:rPr>
  </w:style>
  <w:style w:type="paragraph" w:styleId="Heading4">
    <w:name w:val="heading 4"/>
    <w:basedOn w:val="Normal"/>
    <w:next w:val="Normal"/>
    <w:qFormat/>
    <w:pPr>
      <w:keepNext/>
      <w:outlineLvl w:val="3"/>
    </w:pPr>
    <w:rPr>
      <w:rFonts w:cs="Arial"/>
      <w:b/>
      <w:bCs/>
      <w:snapToGrid w:val="0"/>
      <w:color w:val="000000"/>
      <w:lang w:eastAsia="de-DE"/>
    </w:rPr>
  </w:style>
  <w:style w:type="paragraph" w:styleId="Heading5">
    <w:name w:val="heading 5"/>
    <w:basedOn w:val="Normal"/>
    <w:next w:val="Normal"/>
    <w:qFormat/>
    <w:pPr>
      <w:keepNext/>
      <w:spacing w:line="240" w:lineRule="atLeast"/>
      <w:outlineLvl w:val="4"/>
    </w:pPr>
    <w:rPr>
      <w:rFonts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Hyperlink">
    <w:name w:val="Hyperlink"/>
    <w:rPr>
      <w:color w:val="0000FF"/>
      <w:u w:val="single"/>
    </w:rPr>
  </w:style>
  <w:style w:type="character" w:styleId="PageNumber">
    <w:name w:val="page number"/>
    <w:rPr>
      <w:rFonts w:ascii="Arial" w:hAnsi="Arial"/>
      <w:sz w:val="20"/>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sid w:val="00BF65AD"/>
    <w:rPr>
      <w:rFonts w:ascii="Arial" w:hAnsi="Arial"/>
      <w:lang w:eastAsia="ja-JP"/>
    </w:rPr>
  </w:style>
  <w:style w:type="paragraph" w:styleId="ListParagraph">
    <w:name w:val="List Paragraph"/>
    <w:basedOn w:val="Normal"/>
    <w:uiPriority w:val="34"/>
    <w:qFormat/>
    <w:rsid w:val="00DC480F"/>
    <w:pPr>
      <w:ind w:left="720"/>
      <w:contextualSpacing/>
    </w:pPr>
  </w:style>
  <w:style w:type="paragraph" w:customStyle="1" w:styleId="pressdate">
    <w:name w:val="press_date"/>
    <w:basedOn w:val="Normal"/>
    <w:qFormat/>
    <w:rsid w:val="001E6FB7"/>
    <w:pPr>
      <w:spacing w:before="480" w:after="240"/>
    </w:pPr>
    <w:rPr>
      <w:rFonts w:eastAsia="MS Mincho"/>
      <w:caps/>
      <w:color w:val="7F7F7F" w:themeColor="text1" w:themeTint="80"/>
      <w:sz w:val="18"/>
      <w:lang w:val="en-US"/>
    </w:rPr>
  </w:style>
  <w:style w:type="paragraph" w:customStyle="1" w:styleId="presssubheadline">
    <w:name w:val="press_subheadline"/>
    <w:basedOn w:val="Normal"/>
    <w:qFormat/>
    <w:rsid w:val="001E6FB7"/>
    <w:pPr>
      <w:spacing w:after="120"/>
    </w:pPr>
    <w:rPr>
      <w:rFonts w:eastAsia="MS Mincho" w:cs="Arial"/>
      <w:color w:val="7F7F7F" w:themeColor="text1" w:themeTint="80"/>
      <w:sz w:val="28"/>
      <w:szCs w:val="28"/>
      <w:lang w:val="en-US"/>
    </w:rPr>
  </w:style>
  <w:style w:type="paragraph" w:customStyle="1" w:styleId="presscompany-info">
    <w:name w:val="press_company-info"/>
    <w:basedOn w:val="Normal"/>
    <w:qFormat/>
    <w:rsid w:val="001E6FB7"/>
    <w:pPr>
      <w:spacing w:after="120"/>
    </w:pPr>
    <w:rPr>
      <w:rFonts w:eastAsia="MS Mincho"/>
      <w:color w:val="7F7F7F" w:themeColor="text1" w:themeTint="80"/>
      <w:sz w:val="22"/>
      <w:lang w:val="en-US"/>
    </w:rPr>
  </w:style>
  <w:style w:type="paragraph" w:customStyle="1" w:styleId="paragraph">
    <w:name w:val="paragraph"/>
    <w:basedOn w:val="Normal"/>
    <w:rsid w:val="00194BC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194BC6"/>
  </w:style>
  <w:style w:type="character" w:customStyle="1" w:styleId="eop">
    <w:name w:val="eop"/>
    <w:basedOn w:val="DefaultParagraphFont"/>
    <w:rsid w:val="00194BC6"/>
  </w:style>
  <w:style w:type="character" w:customStyle="1" w:styleId="scxw234790489">
    <w:name w:val="scxw234790489"/>
    <w:basedOn w:val="DefaultParagraphFont"/>
    <w:rsid w:val="00194BC6"/>
  </w:style>
  <w:style w:type="paragraph" w:styleId="Revision">
    <w:name w:val="Revision"/>
    <w:hidden/>
    <w:uiPriority w:val="99"/>
    <w:semiHidden/>
    <w:rsid w:val="006958A7"/>
    <w:rPr>
      <w:rFonts w:ascii="Arial" w:hAnsi="Arial"/>
      <w:lang w:eastAsia="ja-JP"/>
    </w:rPr>
  </w:style>
  <w:style w:type="character" w:customStyle="1" w:styleId="UnresolvedMention1">
    <w:name w:val="Unresolved Mention1"/>
    <w:basedOn w:val="DefaultParagraphFont"/>
    <w:uiPriority w:val="99"/>
    <w:rsid w:val="006F3B87"/>
    <w:rPr>
      <w:color w:val="605E5C"/>
      <w:shd w:val="clear" w:color="auto" w:fill="E1DFDD"/>
    </w:rPr>
  </w:style>
  <w:style w:type="character" w:styleId="CommentReference">
    <w:name w:val="annotation reference"/>
    <w:basedOn w:val="DefaultParagraphFont"/>
    <w:uiPriority w:val="99"/>
    <w:semiHidden/>
    <w:unhideWhenUsed/>
    <w:rsid w:val="00970284"/>
    <w:rPr>
      <w:sz w:val="16"/>
      <w:szCs w:val="16"/>
    </w:rPr>
  </w:style>
  <w:style w:type="paragraph" w:styleId="CommentText">
    <w:name w:val="annotation text"/>
    <w:basedOn w:val="Normal"/>
    <w:link w:val="CommentTextChar"/>
    <w:uiPriority w:val="99"/>
    <w:unhideWhenUsed/>
    <w:rsid w:val="00970284"/>
  </w:style>
  <w:style w:type="character" w:customStyle="1" w:styleId="CommentTextChar">
    <w:name w:val="Comment Text Char"/>
    <w:basedOn w:val="DefaultParagraphFont"/>
    <w:link w:val="CommentText"/>
    <w:uiPriority w:val="99"/>
    <w:rsid w:val="00970284"/>
    <w:rPr>
      <w:rFonts w:ascii="Arial" w:hAnsi="Arial"/>
      <w:lang w:eastAsia="ja-JP"/>
    </w:rPr>
  </w:style>
  <w:style w:type="paragraph" w:styleId="CommentSubject">
    <w:name w:val="annotation subject"/>
    <w:basedOn w:val="CommentText"/>
    <w:next w:val="CommentText"/>
    <w:link w:val="CommentSubjectChar"/>
    <w:uiPriority w:val="99"/>
    <w:semiHidden/>
    <w:unhideWhenUsed/>
    <w:rsid w:val="00970284"/>
    <w:rPr>
      <w:b/>
      <w:bCs/>
    </w:rPr>
  </w:style>
  <w:style w:type="character" w:customStyle="1" w:styleId="CommentSubjectChar">
    <w:name w:val="Comment Subject Char"/>
    <w:basedOn w:val="CommentTextChar"/>
    <w:link w:val="CommentSubject"/>
    <w:uiPriority w:val="99"/>
    <w:semiHidden/>
    <w:rsid w:val="00970284"/>
    <w:rPr>
      <w:rFonts w:ascii="Arial" w:hAnsi="Arial"/>
      <w:b/>
      <w:bCs/>
      <w:lang w:eastAsia="ja-JP"/>
    </w:rPr>
  </w:style>
  <w:style w:type="character" w:customStyle="1" w:styleId="NichtaufgelsteErwhnung1">
    <w:name w:val="Nicht aufgelöste Erwähnung1"/>
    <w:basedOn w:val="DefaultParagraphFont"/>
    <w:uiPriority w:val="99"/>
    <w:semiHidden/>
    <w:unhideWhenUsed/>
    <w:rsid w:val="007E16D3"/>
    <w:rPr>
      <w:color w:val="605E5C"/>
      <w:shd w:val="clear" w:color="auto" w:fill="E1DFDD"/>
    </w:rPr>
  </w:style>
  <w:style w:type="character" w:customStyle="1" w:styleId="UnresolvedMention2">
    <w:name w:val="Unresolved Mention2"/>
    <w:basedOn w:val="DefaultParagraphFont"/>
    <w:uiPriority w:val="99"/>
    <w:semiHidden/>
    <w:unhideWhenUsed/>
    <w:rsid w:val="009172A7"/>
    <w:rPr>
      <w:color w:val="605E5C"/>
      <w:shd w:val="clear" w:color="auto" w:fill="E1DFDD"/>
    </w:rPr>
  </w:style>
  <w:style w:type="character" w:customStyle="1" w:styleId="Mention1">
    <w:name w:val="Mention1"/>
    <w:basedOn w:val="DefaultParagraphFont"/>
    <w:uiPriority w:val="99"/>
    <w:unhideWhenUsed/>
    <w:rsid w:val="002C78FA"/>
    <w:rPr>
      <w:color w:val="2B579A"/>
      <w:shd w:val="clear" w:color="auto" w:fill="E1DFDD"/>
    </w:rPr>
  </w:style>
  <w:style w:type="character" w:customStyle="1" w:styleId="UnresolvedMention3">
    <w:name w:val="Unresolved Mention3"/>
    <w:basedOn w:val="DefaultParagraphFont"/>
    <w:uiPriority w:val="99"/>
    <w:semiHidden/>
    <w:unhideWhenUsed/>
    <w:rsid w:val="00882206"/>
    <w:rPr>
      <w:color w:val="605E5C"/>
      <w:shd w:val="clear" w:color="auto" w:fill="E1DFDD"/>
    </w:rPr>
  </w:style>
  <w:style w:type="paragraph" w:customStyle="1" w:styleId="Default">
    <w:name w:val="Default"/>
    <w:rsid w:val="0046465E"/>
    <w:pPr>
      <w:autoSpaceDE w:val="0"/>
      <w:autoSpaceDN w:val="0"/>
      <w:adjustRightInd w:val="0"/>
    </w:pPr>
    <w:rPr>
      <w:rFonts w:ascii="Arial" w:eastAsia="MS Mincho" w:hAnsi="Arial" w:cs="Arial"/>
      <w:color w:val="000000"/>
      <w:sz w:val="24"/>
      <w:szCs w:val="24"/>
      <w:lang w:val="en-GB" w:eastAsia="en-GB"/>
    </w:rPr>
  </w:style>
  <w:style w:type="character" w:styleId="FollowedHyperlink">
    <w:name w:val="FollowedHyperlink"/>
    <w:basedOn w:val="DefaultParagraphFont"/>
    <w:uiPriority w:val="99"/>
    <w:semiHidden/>
    <w:unhideWhenUsed/>
    <w:rsid w:val="002F70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sChild>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374504066">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20961596">
          <w:marLeft w:val="0"/>
          <w:marRight w:val="0"/>
          <w:marTop w:val="0"/>
          <w:marBottom w:val="0"/>
          <w:divBdr>
            <w:top w:val="none" w:sz="0" w:space="0" w:color="auto"/>
            <w:left w:val="none" w:sz="0" w:space="0" w:color="auto"/>
            <w:bottom w:val="none" w:sz="0" w:space="0" w:color="auto"/>
            <w:right w:val="none" w:sz="0" w:space="0" w:color="auto"/>
          </w:divBdr>
        </w:div>
        <w:div w:id="340158983">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sChild>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111634167">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385644409">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982613229">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industry.panasonic.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dustry.panasonic.com/global/en/products/control/switch/light-touch/number/evpbb5ahe000" TargetMode="External"/><Relationship Id="rId2" Type="http://schemas.openxmlformats.org/officeDocument/2006/relationships/customXml" Target="../customXml/item2.xml"/><Relationship Id="rId16" Type="http://schemas.openxmlformats.org/officeDocument/2006/relationships/hyperlink" Target="http://industry.panasonic.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eronika.stahl@eu.panasonic.com" TargetMode="External"/><Relationship Id="rId10" Type="http://schemas.openxmlformats.org/officeDocument/2006/relationships/endnotes" Target="endnotes.xml"/><Relationship Id="rId19" Type="http://schemas.openxmlformats.org/officeDocument/2006/relationships/hyperlink" Target="https://holdings.panasonic/glob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dustry.panasonic.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32a38061c235f545be1bc654bfc2e6ec">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97b2615c86a0bce346e46c6321f631b6"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Props1.xml><?xml version="1.0" encoding="utf-8"?>
<ds:datastoreItem xmlns:ds="http://schemas.openxmlformats.org/officeDocument/2006/customXml" ds:itemID="{150EFCD3-E446-47F8-A3D6-51CF820A5AA0}">
  <ds:schemaRefs>
    <ds:schemaRef ds:uri="http://schemas.openxmlformats.org/officeDocument/2006/bibliography"/>
  </ds:schemaRefs>
</ds:datastoreItem>
</file>

<file path=customXml/itemProps2.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3.xml><?xml version="1.0" encoding="utf-8"?>
<ds:datastoreItem xmlns:ds="http://schemas.openxmlformats.org/officeDocument/2006/customXml" ds:itemID="{6AF4DAF8-B173-4273-96AC-AAF31A56A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3e6d5-88d5-404c-9253-4b11493e0a46"/>
    <ds:schemaRef ds:uri="4d1c543a-149f-4ae6-b9d5-cf9ad9b61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docProps/app.xml><?xml version="1.0" encoding="utf-8"?>
<Properties xmlns="http://schemas.openxmlformats.org/officeDocument/2006/extended-properties" xmlns:vt="http://schemas.openxmlformats.org/officeDocument/2006/docPropsVTypes">
  <Template>PEWEU_ELECTR_LETTER</Template>
  <TotalTime>0</TotalTime>
  <Pages>2</Pages>
  <Words>565</Words>
  <Characters>3563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MEW Europe</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cp:lastModifiedBy>Stahl, Veronika</cp:lastModifiedBy>
  <cp:revision>20</cp:revision>
  <cp:lastPrinted>2012-11-01T13:57:00Z</cp:lastPrinted>
  <dcterms:created xsi:type="dcterms:W3CDTF">2025-10-28T12:15:00Z</dcterms:created>
  <dcterms:modified xsi:type="dcterms:W3CDTF">2025-10-28T13:10:00Z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0x0101003340BFC692BB314F9630214666D2614B</vt:lpwstr>
  </property>
</Properties>
</file>